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70" w:rsidRPr="0068323C" w:rsidRDefault="003B2570">
      <w:pPr>
        <w:pStyle w:val="ConsPlusTitle"/>
        <w:jc w:val="center"/>
        <w:rPr>
          <w:sz w:val="28"/>
          <w:szCs w:val="28"/>
        </w:rPr>
      </w:pPr>
      <w:r w:rsidRPr="0068323C">
        <w:rPr>
          <w:sz w:val="28"/>
          <w:szCs w:val="28"/>
        </w:rPr>
        <w:t>ЗАКОН РЕСПУБЛИКИ БЕЛАРУСЬ</w:t>
      </w:r>
    </w:p>
    <w:p w:rsidR="003B2570" w:rsidRPr="0068323C" w:rsidRDefault="003B2570">
      <w:pPr>
        <w:pStyle w:val="ConsPlusTitle"/>
        <w:jc w:val="center"/>
        <w:rPr>
          <w:sz w:val="28"/>
          <w:szCs w:val="28"/>
        </w:rPr>
      </w:pPr>
      <w:r w:rsidRPr="0068323C">
        <w:rPr>
          <w:sz w:val="28"/>
          <w:szCs w:val="28"/>
        </w:rPr>
        <w:t>22 апреля 1992 г. N 1605-XII</w:t>
      </w:r>
    </w:p>
    <w:p w:rsidR="003B2570" w:rsidRPr="0068323C" w:rsidRDefault="003B2570">
      <w:pPr>
        <w:pStyle w:val="ConsPlusTitle"/>
        <w:jc w:val="center"/>
        <w:rPr>
          <w:sz w:val="28"/>
          <w:szCs w:val="28"/>
        </w:rPr>
      </w:pPr>
    </w:p>
    <w:p w:rsidR="003B2570" w:rsidRPr="0068323C" w:rsidRDefault="003B2570">
      <w:pPr>
        <w:pStyle w:val="ConsPlusTitle"/>
        <w:jc w:val="center"/>
        <w:rPr>
          <w:sz w:val="28"/>
          <w:szCs w:val="28"/>
        </w:rPr>
      </w:pPr>
      <w:r w:rsidRPr="0068323C">
        <w:rPr>
          <w:sz w:val="28"/>
          <w:szCs w:val="28"/>
        </w:rPr>
        <w:t>О ПРОФЕССИОНАЛЬНЫХ СОЮЗАХ</w:t>
      </w:r>
    </w:p>
    <w:p w:rsidR="003B2570" w:rsidRDefault="003B257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3B2570">
        <w:trPr>
          <w:jc w:val="center"/>
        </w:trPr>
        <w:tc>
          <w:tcPr>
            <w:tcW w:w="10147" w:type="dxa"/>
            <w:tcBorders>
              <w:left w:val="single" w:sz="24" w:space="0" w:color="CED3F1"/>
              <w:right w:val="single" w:sz="24" w:space="0" w:color="F4F3F8"/>
            </w:tcBorders>
            <w:shd w:val="clear" w:color="auto" w:fill="F4F3F8"/>
          </w:tcPr>
          <w:p w:rsidR="003B2570" w:rsidRDefault="003B2570">
            <w:pPr>
              <w:pStyle w:val="ConsPlusNormal"/>
              <w:jc w:val="center"/>
              <w:rPr>
                <w:color w:val="392C69"/>
              </w:rPr>
            </w:pPr>
            <w:r>
              <w:rPr>
                <w:color w:val="392C69"/>
              </w:rPr>
              <w:t>(в ред. Законов Республики Беларусь от 14.01.2000 N 371-З,</w:t>
            </w:r>
          </w:p>
          <w:p w:rsidR="003B2570" w:rsidRDefault="003B2570">
            <w:pPr>
              <w:pStyle w:val="ConsPlusNormal"/>
              <w:jc w:val="center"/>
              <w:rPr>
                <w:color w:val="392C69"/>
              </w:rPr>
            </w:pPr>
            <w:r>
              <w:rPr>
                <w:color w:val="392C69"/>
              </w:rPr>
              <w:t>от 14.07.2000 N 416-З, от 10.05.2007 N 226-З, от 17.05.2011 N 267-З,</w:t>
            </w:r>
          </w:p>
          <w:p w:rsidR="003B2570" w:rsidRDefault="003B2570">
            <w:pPr>
              <w:pStyle w:val="ConsPlusNormal"/>
              <w:jc w:val="center"/>
              <w:rPr>
                <w:color w:val="392C69"/>
              </w:rPr>
            </w:pPr>
            <w:r>
              <w:rPr>
                <w:color w:val="392C69"/>
              </w:rPr>
              <w:t>от 13.12.2011 N 325-З, от 01.01.2015 N 232-З, от 13.07.2016 N 397-З,</w:t>
            </w:r>
          </w:p>
          <w:p w:rsidR="003B2570" w:rsidRDefault="003B2570">
            <w:pPr>
              <w:pStyle w:val="ConsPlusNormal"/>
              <w:jc w:val="center"/>
              <w:rPr>
                <w:color w:val="392C69"/>
              </w:rPr>
            </w:pPr>
            <w:r>
              <w:rPr>
                <w:color w:val="392C69"/>
              </w:rPr>
              <w:t xml:space="preserve">от </w:t>
            </w:r>
            <w:r w:rsidRPr="0068323C">
              <w:rPr>
                <w:b/>
                <w:color w:val="392C69"/>
              </w:rPr>
              <w:t>19.05.2022</w:t>
            </w:r>
            <w:r>
              <w:rPr>
                <w:color w:val="392C69"/>
              </w:rPr>
              <w:t xml:space="preserve"> N 171-З)</w:t>
            </w:r>
          </w:p>
        </w:tc>
      </w:tr>
    </w:tbl>
    <w:p w:rsidR="003B2570" w:rsidRDefault="003B2570">
      <w:pPr>
        <w:pStyle w:val="ConsPlusNormal"/>
        <w:jc w:val="both"/>
      </w:pPr>
    </w:p>
    <w:p w:rsidR="003B2570" w:rsidRDefault="003B2570">
      <w:pPr>
        <w:pStyle w:val="ConsPlusTitle"/>
        <w:jc w:val="center"/>
        <w:outlineLvl w:val="0"/>
      </w:pPr>
      <w:r>
        <w:t>ГЛАВА 1</w:t>
      </w:r>
    </w:p>
    <w:p w:rsidR="003B2570" w:rsidRDefault="003B2570">
      <w:pPr>
        <w:pStyle w:val="ConsPlusTitle"/>
        <w:jc w:val="center"/>
      </w:pPr>
      <w:r>
        <w:t>ОБЩИЕ ПОЛОЖЕНИЯ</w:t>
      </w:r>
    </w:p>
    <w:p w:rsidR="003B2570" w:rsidRDefault="003B2570">
      <w:pPr>
        <w:pStyle w:val="ConsPlusNormal"/>
        <w:jc w:val="both"/>
      </w:pPr>
    </w:p>
    <w:p w:rsidR="003B2570" w:rsidRDefault="003B2570">
      <w:pPr>
        <w:pStyle w:val="ConsPlusNormal"/>
        <w:ind w:firstLine="540"/>
        <w:jc w:val="both"/>
        <w:outlineLvl w:val="1"/>
      </w:pPr>
      <w:r>
        <w:rPr>
          <w:b/>
          <w:bCs/>
        </w:rPr>
        <w:t>Статья 1. Профессиональные союзы</w:t>
      </w:r>
    </w:p>
    <w:p w:rsidR="003B2570" w:rsidRDefault="003B2570">
      <w:pPr>
        <w:pStyle w:val="ConsPlusNormal"/>
        <w:ind w:firstLine="540"/>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pPr>
      <w:r>
        <w:t>Профессиональный союз (далее - профсоюз) является добровольной общественной организацией, объединяющей граждан Республики Беларусь, иностранных граждан и лиц без гражданства (далее, если не установлено иное, - граждане), в том числе получающих профессионально-техническое, среднее специальное, высшее, научно-ориентированное образование, связанных общими интересами по роду деятельности как в производственной, так и непроизводственной сферах, для защиты и реализации трудовых, социально-экономических прав и интересов.</w:t>
      </w:r>
    </w:p>
    <w:p w:rsidR="003B2570" w:rsidRDefault="003B2570">
      <w:pPr>
        <w:pStyle w:val="ConsPlusNormal"/>
        <w:jc w:val="both"/>
      </w:pPr>
    </w:p>
    <w:p w:rsidR="003B2570" w:rsidRDefault="003B2570">
      <w:pPr>
        <w:pStyle w:val="ConsPlusNormal"/>
        <w:ind w:firstLine="540"/>
        <w:jc w:val="both"/>
        <w:outlineLvl w:val="1"/>
      </w:pPr>
      <w:r>
        <w:rPr>
          <w:b/>
          <w:bCs/>
        </w:rPr>
        <w:t>Статья 2. Право граждан на объединение в профсоюзы</w:t>
      </w:r>
    </w:p>
    <w:p w:rsidR="003B2570" w:rsidRDefault="003B2570">
      <w:pPr>
        <w:pStyle w:val="ConsPlusNormal"/>
        <w:jc w:val="both"/>
      </w:pPr>
    </w:p>
    <w:p w:rsidR="003B2570" w:rsidRDefault="003B2570">
      <w:pPr>
        <w:pStyle w:val="ConsPlusNormal"/>
        <w:ind w:firstLine="540"/>
        <w:jc w:val="both"/>
      </w:pPr>
      <w:r>
        <w:t>Граждане Республики Беларусь имеют право добровольно создавать по своему выбору профсоюзы, а также вступать в профсоюзы при условии соблюдения их уставов.</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Иностранные граждане и лица без гражданства могут вступать в профсоюзы, созданные и действующие на территории Республики Беларусь, если это предусмотрено их уставами.</w:t>
      </w:r>
    </w:p>
    <w:p w:rsidR="003B2570" w:rsidRDefault="003B2570">
      <w:pPr>
        <w:pStyle w:val="ConsPlusNormal"/>
        <w:jc w:val="both"/>
      </w:pPr>
      <w:r>
        <w:t>(часть вторая статьи 2 введена Законом Республики Беларусь от 17.05.2011 N 267-З)</w:t>
      </w:r>
    </w:p>
    <w:p w:rsidR="003B2570" w:rsidRDefault="003B2570">
      <w:pPr>
        <w:pStyle w:val="ConsPlusNormal"/>
        <w:spacing w:before="200"/>
        <w:ind w:firstLine="540"/>
        <w:jc w:val="both"/>
      </w:pPr>
      <w:r>
        <w:t>Профсоюзы могут создавать на добровольной основе республиканские союзы (ассоциации) и иные объединения (далее - объединения профсоюзов), обладающие правами профсоюзов, а также вступать в них.</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Республиканские объединения профсоюзов могут создавать в порядке, предусмотренном уставами, территориальные (областные, городские, районные) и иные организационные структуры, обладающие правами профсоюзов.</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Профсоюзы (объединения профсоюзов) и их организационные структуры в соответствии с законодательством и их уставами являются юридическими лицами.</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3. Независимость профсоюзов</w:t>
      </w:r>
    </w:p>
    <w:p w:rsidR="003B2570" w:rsidRDefault="003B2570">
      <w:pPr>
        <w:pStyle w:val="ConsPlusNormal"/>
        <w:jc w:val="both"/>
      </w:pPr>
    </w:p>
    <w:p w:rsidR="003B2570" w:rsidRDefault="003B2570">
      <w:pPr>
        <w:pStyle w:val="ConsPlusNormal"/>
        <w:ind w:firstLine="540"/>
        <w:jc w:val="both"/>
      </w:pPr>
      <w:r>
        <w:t>Профсоюзы свою деятельность осуществляют в соответствии с Конституцией Республики Беларусь, настоящим Законом и иными актами законодательства. Деятельность профсоюзов может быть ограничена в случаях, которые предусмотрены законодательными актами в интересах национальной безопасности, общественного порядка или обеспечения прав и свобод других лиц.</w:t>
      </w:r>
    </w:p>
    <w:p w:rsidR="003B2570" w:rsidRDefault="003B2570">
      <w:pPr>
        <w:pStyle w:val="ConsPlusNormal"/>
        <w:jc w:val="both"/>
      </w:pPr>
      <w:r>
        <w:t>(ред. Законов Республики Беларусь от 14.07.2000 N 416-З, от 17.05.2011 N 267-З, от 19.05.2022 N 171-З)</w:t>
      </w:r>
    </w:p>
    <w:p w:rsidR="003B2570" w:rsidRDefault="003B2570">
      <w:pPr>
        <w:pStyle w:val="ConsPlusNormal"/>
        <w:spacing w:before="200"/>
        <w:ind w:firstLine="540"/>
        <w:jc w:val="both"/>
      </w:pPr>
      <w:r>
        <w:t>Профсоюзы самостоятельно разрабатывают и утверждают свои уставы, определяют структуру, избирают руководящие органы, организуют свою деятельность, проводят собрания, конференции, пленумы, съезды.</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Профсоюзы (объединения профсоюзов), их символика, изменения и дополнения, вносимые в устав, подлежат государственной регистрации в порядке, установленном законодательством.</w:t>
      </w:r>
    </w:p>
    <w:p w:rsidR="003B2570" w:rsidRDefault="003B2570">
      <w:pPr>
        <w:pStyle w:val="ConsPlusNormal"/>
        <w:jc w:val="both"/>
      </w:pPr>
      <w:r>
        <w:lastRenderedPageBreak/>
        <w:t>(в ред. Закона Республики Беларусь от 19.05.2022 N 171-З)</w:t>
      </w:r>
    </w:p>
    <w:p w:rsidR="003B2570" w:rsidRDefault="003B2570">
      <w:pPr>
        <w:pStyle w:val="ConsPlusNormal"/>
        <w:spacing w:before="200"/>
        <w:ind w:firstLine="540"/>
        <w:jc w:val="both"/>
      </w:pPr>
      <w:r>
        <w:t>Профсоюзы в соответствии со своими уставными целями и задачами имеют право сотрудничать с профсоюзами других стран, по своему выбору вступать в международные и другие профсоюзные объединения и организации.</w:t>
      </w:r>
    </w:p>
    <w:p w:rsidR="003B2570" w:rsidRDefault="003B2570">
      <w:pPr>
        <w:pStyle w:val="ConsPlusNormal"/>
        <w:jc w:val="both"/>
      </w:pPr>
    </w:p>
    <w:p w:rsidR="003B2570" w:rsidRDefault="003B2570">
      <w:pPr>
        <w:pStyle w:val="ConsPlusNormal"/>
        <w:ind w:firstLine="540"/>
        <w:jc w:val="both"/>
        <w:outlineLvl w:val="1"/>
      </w:pPr>
      <w:r>
        <w:rPr>
          <w:b/>
          <w:bCs/>
        </w:rPr>
        <w:t>Статья 4. Запрещение дискриминации граждан по признаку принадлежности к профсоюзам</w:t>
      </w:r>
    </w:p>
    <w:p w:rsidR="003B2570" w:rsidRDefault="003B2570">
      <w:pPr>
        <w:pStyle w:val="ConsPlusNormal"/>
        <w:ind w:firstLine="540"/>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pPr>
      <w:r>
        <w:t>Принадлежность или непринадлежность граждан к профсоюзам не влечет каких-либо ограничений их трудовых, социально-экономических, политических, личных прав и свобод, гарантируемых законодательством.</w:t>
      </w:r>
    </w:p>
    <w:p w:rsidR="003B2570" w:rsidRDefault="003B2570">
      <w:pPr>
        <w:pStyle w:val="ConsPlusNormal"/>
        <w:jc w:val="both"/>
      </w:pPr>
    </w:p>
    <w:p w:rsidR="003B2570" w:rsidRDefault="003B2570">
      <w:pPr>
        <w:pStyle w:val="ConsPlusNormal"/>
        <w:ind w:firstLine="540"/>
        <w:jc w:val="both"/>
        <w:outlineLvl w:val="1"/>
      </w:pPr>
      <w:r>
        <w:rPr>
          <w:b/>
          <w:bCs/>
        </w:rPr>
        <w:t>Статья 5. Прекращение или приостановление деятельности профсоюзов</w:t>
      </w:r>
    </w:p>
    <w:p w:rsidR="003B2570" w:rsidRDefault="003B2570">
      <w:pPr>
        <w:pStyle w:val="ConsPlusNormal"/>
        <w:jc w:val="both"/>
      </w:pPr>
    </w:p>
    <w:p w:rsidR="003B2570" w:rsidRDefault="003B2570">
      <w:pPr>
        <w:pStyle w:val="ConsPlusNormal"/>
        <w:ind w:firstLine="540"/>
        <w:jc w:val="both"/>
      </w:pPr>
      <w:r>
        <w:t>Прекращение деятельности профсоюза осуществляется по решению его членов в порядке, определяемом уставом данного профсоюза.</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В случаях, когда деятельность профсоюзов (объединений профсоюзов) противоречит Конституции Республики Беларусь и иным законодательным актам, причиняет вред государственным или общественным интересам, она может быть приостановлена на срок до шести месяцев или прекращена в отношении республиканских профсоюзов, их объединений решением Верховного Суда Республики Беларусь по заявлению Генерального прокурора, а территориальных профсоюзов - решением суда по заявлению прокурора данной административно-территориальной единицы.</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6. Взаимодействие органов государственного управления, контролирующих (надзорных) органов и профсоюзов</w:t>
      </w:r>
    </w:p>
    <w:p w:rsidR="003B2570" w:rsidRDefault="003B2570">
      <w:pPr>
        <w:pStyle w:val="ConsPlusNormal"/>
        <w:jc w:val="both"/>
      </w:pPr>
      <w:r>
        <w:t>(название 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pPr>
      <w:r>
        <w:t>Совершенствование и развитие системы социального партнерства, форм и методов взаимодействия профсоюзов (объединений профсоюзов), нанимателей (их объединений) и органов государственного управления являются одной из приоритетных задач социально-экономической политики Республики Беларусь.</w:t>
      </w:r>
    </w:p>
    <w:p w:rsidR="003B2570" w:rsidRDefault="003B2570">
      <w:pPr>
        <w:pStyle w:val="ConsPlusNormal"/>
        <w:spacing w:before="200"/>
        <w:ind w:firstLine="540"/>
        <w:jc w:val="both"/>
      </w:pPr>
      <w:r>
        <w:t>Профсоюзы участвуют в разработке и реализации социально-экономической политики государства.</w:t>
      </w:r>
    </w:p>
    <w:p w:rsidR="003B2570" w:rsidRDefault="003B2570">
      <w:pPr>
        <w:pStyle w:val="ConsPlusNormal"/>
        <w:spacing w:before="200"/>
        <w:ind w:firstLine="540"/>
        <w:jc w:val="both"/>
      </w:pPr>
      <w:r>
        <w:t>Профсоюзы вправе вносить в установленном порядке в органы государственного управления предложения о принятии, изменении или отмене актов законодательства по трудовым и социально-экономическим вопросам. Нормативные правовые акты, затрагивающие трудовые и социально-экономические права и интересы граждан (за исключением нормативных правовых актов, содержащих государственные секреты), принимаются органами государственного управления с предварительным уведомлением соответствующих профсоюзов (объединений профсоюзов).</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через своих полномочных представителей имеют право участвовать в работе коллегиальных органов министерств и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в порядке, установленном Советом Министров Республики Беларусь по согласованию с соответствующими профсоюзами.</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В республиканском, местных бюджетах могут предусматриваться средства на реализацию по предложениям соответствующих республиканских, областных объединений профсоюзов общегосударственных, местных программ (образовательных, научно-исследовательских, культурно-просветительных, физкультурно-оздоровительных, информационных и др.), направленных на реализацию прав, свобод и интересов граждан.</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Профсоюзы при осуществлении общественного контроля взаимодействуют с органами государственного управления, контролирующими (надзорными) органами и иными организациями.</w:t>
      </w:r>
    </w:p>
    <w:p w:rsidR="003B2570" w:rsidRDefault="003B2570">
      <w:pPr>
        <w:pStyle w:val="ConsPlusNormal"/>
        <w:jc w:val="both"/>
      </w:pPr>
      <w:r>
        <w:t>(часть шестая статьи 6 введена Законом Республики Беларусь от 17.05.2011 N 267-З)</w:t>
      </w:r>
    </w:p>
    <w:p w:rsidR="003B2570" w:rsidRDefault="003B2570">
      <w:pPr>
        <w:pStyle w:val="ConsPlusNormal"/>
        <w:jc w:val="both"/>
      </w:pPr>
    </w:p>
    <w:p w:rsidR="003B2570" w:rsidRDefault="003B2570">
      <w:pPr>
        <w:pStyle w:val="ConsPlusNormal"/>
        <w:ind w:firstLine="540"/>
        <w:jc w:val="both"/>
        <w:outlineLvl w:val="1"/>
      </w:pPr>
      <w:r>
        <w:rPr>
          <w:b/>
          <w:bCs/>
        </w:rPr>
        <w:lastRenderedPageBreak/>
        <w:t>Статья 7. Представительность профсоюзов</w:t>
      </w:r>
    </w:p>
    <w:p w:rsidR="003B2570" w:rsidRDefault="003B2570">
      <w:pPr>
        <w:pStyle w:val="ConsPlusNormal"/>
        <w:jc w:val="both"/>
      </w:pPr>
    </w:p>
    <w:p w:rsidR="003B2570" w:rsidRDefault="003B2570">
      <w:pPr>
        <w:pStyle w:val="ConsPlusNormal"/>
        <w:ind w:firstLine="540"/>
        <w:jc w:val="both"/>
      </w:pPr>
      <w:r>
        <w:t>Основаниями представительности республиканских профсоюзов (объединений профсоюзов) и их организационных структур в органах государственного управления являются:</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наличие соответствующих выборных, руководящих, исполнительных органов и их правомочность в соответствии с нормами уставов и требованиями законодательства;</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 xml:space="preserve">данные ежегодной </w:t>
      </w:r>
      <w:proofErr w:type="spellStart"/>
      <w:r>
        <w:t>внутрипрофсоюзной</w:t>
      </w:r>
      <w:proofErr w:type="spellEnd"/>
      <w:r>
        <w:t xml:space="preserve"> отчетности по структуре и членству, а также сводной финансовой отчетности.</w:t>
      </w:r>
    </w:p>
    <w:p w:rsidR="003B2570" w:rsidRDefault="003B2570">
      <w:pPr>
        <w:pStyle w:val="ConsPlusNormal"/>
        <w:jc w:val="both"/>
      </w:pPr>
      <w:r>
        <w:t>(в ред. Закона Республики Беларусь от 13.07.2016 N 397-З)</w:t>
      </w:r>
    </w:p>
    <w:p w:rsidR="003B2570" w:rsidRDefault="003B2570">
      <w:pPr>
        <w:pStyle w:val="ConsPlusNormal"/>
        <w:spacing w:before="200"/>
        <w:ind w:firstLine="540"/>
        <w:jc w:val="both"/>
      </w:pPr>
      <w:r>
        <w:t>При наличии указанных оснований республиканские профсоюзы (объединения профсоюзов) и их организационные структуры, включая первичные организации, созданные в организациях, обладают всеми полномочиями, предоставленными настоящим Законом, и на соответствующих уровнях обеспечивают защиту трудовых, социально-экономических прав и интересов членов профсоюзов.</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Республиканские профсоюзы (объединения профсоюзов) и их организационные структуры, включая первичные организации, созданные в организациях, не имеющие установленных настоящим Законом оснований представительности, отстаивают интересы своих членов в пределах предоставленных законодательством полномочий, а также путем присоединения (с согласия сторон) к коллективным договорам (соглашениям), заключаемым наиболее представительными профсоюзами или их объединениями.</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8. Законодательство о профсоюзах, их правах и гарантиях их деятельности</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pPr>
      <w:r>
        <w:t>Законодательство о профсоюзах, их правах и гарантиях их деятельности основывается на Конституции Республики Беларусь и состоит из настоящего Закона и иных актов законодательства.</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Настоящий Закон распространяется на все организации, находящиеся на территории Республики Беларусь.</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Особенности применения настоящего Закона в Вооруженных Силах Республики Беларусь, других войсках и воинских формированиях,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определяются соответствующим законодательством.</w:t>
      </w:r>
    </w:p>
    <w:p w:rsidR="003B2570" w:rsidRDefault="003B2570">
      <w:pPr>
        <w:pStyle w:val="ConsPlusNormal"/>
        <w:jc w:val="both"/>
      </w:pPr>
      <w:r>
        <w:t>(в ред. Законов Республики Беларусь от 17.05.2011 N 267-З, от 13.12.2011 N 325-З, от 01.01.2015 N 232-З,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9. Соотношение законодательства о профсоюзах и норм международного права</w:t>
      </w:r>
    </w:p>
    <w:p w:rsidR="003B2570" w:rsidRDefault="003B2570">
      <w:pPr>
        <w:pStyle w:val="ConsPlusNormal"/>
        <w:jc w:val="both"/>
      </w:pPr>
      <w:r>
        <w:t>(в ред. Закона Республики Беларусь от 19.05.2022 N 171-З)</w:t>
      </w:r>
    </w:p>
    <w:p w:rsidR="003B2570" w:rsidRDefault="003B2570">
      <w:pPr>
        <w:pStyle w:val="ConsPlusNormal"/>
        <w:ind w:firstLine="540"/>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pPr>
      <w:r>
        <w:t>Нормы, регулирующие деятельность профсоюзов, содержащиеся в международных договорах Республики Беларусь, являются частью действующего на территории Республики Беларусь законодательства о профсоюзах,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B2570" w:rsidRDefault="003B2570">
      <w:pPr>
        <w:pStyle w:val="ConsPlusNormal"/>
        <w:jc w:val="both"/>
      </w:pPr>
    </w:p>
    <w:p w:rsidR="003B2570" w:rsidRDefault="003B2570">
      <w:pPr>
        <w:pStyle w:val="ConsPlusTitle"/>
        <w:jc w:val="center"/>
        <w:outlineLvl w:val="0"/>
      </w:pPr>
      <w:r>
        <w:t>ГЛАВА 2</w:t>
      </w:r>
    </w:p>
    <w:p w:rsidR="003B2570" w:rsidRDefault="003B2570">
      <w:pPr>
        <w:pStyle w:val="ConsPlusTitle"/>
        <w:jc w:val="center"/>
      </w:pPr>
      <w:r>
        <w:t>ОСНОВНЫЕ ПРАВА ПРОФСОЮЗОВ</w:t>
      </w:r>
    </w:p>
    <w:p w:rsidR="003B2570" w:rsidRDefault="003B2570">
      <w:pPr>
        <w:pStyle w:val="ConsPlusNormal"/>
        <w:jc w:val="both"/>
      </w:pPr>
    </w:p>
    <w:p w:rsidR="003B2570" w:rsidRDefault="003B2570">
      <w:pPr>
        <w:pStyle w:val="ConsPlusNormal"/>
        <w:ind w:firstLine="540"/>
        <w:jc w:val="both"/>
        <w:outlineLvl w:val="1"/>
      </w:pPr>
      <w:r>
        <w:rPr>
          <w:b/>
          <w:bCs/>
        </w:rPr>
        <w:lastRenderedPageBreak/>
        <w:t>Статья 10. Права профсоюзов по защите трудовых и социально-экономических прав и интересов граждан</w:t>
      </w:r>
    </w:p>
    <w:p w:rsidR="003B2570" w:rsidRDefault="003B2570">
      <w:pPr>
        <w:pStyle w:val="ConsPlusNormal"/>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pPr>
      <w:r>
        <w:t>Профсоюзы защищают трудовые и социально-экономические права и интересы своих членов, принимают участие в разработке государственной политики занятости, вносят предложения по социальной защите лиц, высвобождаемых из организаций, в соответствии с коллективным договором (соглашением) и законодательством.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защищают трудовые права граждан - членов профсоюзов при заключении или расторжении трудовых договоров, знакомят вновь принятых на работу с содержанием коллективного договора (соглашения) и уставом юридического лица.</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При осуществлении общественного контроля в форме проведения проверок за соблюдением законодательства о труде правовые инспекторы труда профсоюзов имеют право в порядке, определяемом законодательными актами, требовать от нанимателя в интересах работника - члена профсоюза изменения условий трудового договора в случае несоответствия трудового договора законодательству, коллективному договору (соглашению).</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При осуществлении общественного контроля в форме проведения мероприятий по наблюдению, анализу, оценке соблюдения трудовых и социально-экономических прав и интересов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 (далее - общественный контроль в формах, не связанных с проведением проверок), за соблюдением законодательства о труде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w:t>
      </w:r>
    </w:p>
    <w:p w:rsidR="003B2570" w:rsidRDefault="003B2570">
      <w:pPr>
        <w:pStyle w:val="ConsPlusNormal"/>
        <w:jc w:val="both"/>
      </w:pPr>
      <w:r>
        <w:t>(часть четвертая статьи 10 введена Законом Республики Беларусь от 17.05.2011 N 267-З; в ред. Закона Республики Беларусь от 19.05.2022 N 171-З)</w:t>
      </w:r>
    </w:p>
    <w:p w:rsidR="003B2570" w:rsidRDefault="003B2570">
      <w:pPr>
        <w:pStyle w:val="ConsPlusNormal"/>
        <w:spacing w:before="200"/>
        <w:ind w:firstLine="540"/>
        <w:jc w:val="both"/>
      </w:pPr>
      <w:r>
        <w:t>В случаях, предусмотренных законодательством, расторжение трудового договора по инициативе нанимателя производится после предварительного, но не позднее чем за две недели уведомления или с одновременным уведомлением (в день увольнения) соответствующего профсоюза. 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 если иное не предусмотрено законодательными актами.</w:t>
      </w:r>
    </w:p>
    <w:p w:rsidR="003B2570" w:rsidRDefault="003B2570">
      <w:pPr>
        <w:pStyle w:val="ConsPlusNormal"/>
        <w:jc w:val="both"/>
      </w:pPr>
      <w:r>
        <w:t>(часть пятая статьи 10 в ред. Закона Республики Беларусь от 19.05.2022 N 171-З)</w:t>
      </w:r>
    </w:p>
    <w:p w:rsidR="003B2570" w:rsidRDefault="003B2570">
      <w:pPr>
        <w:pStyle w:val="ConsPlusNormal"/>
        <w:spacing w:before="200"/>
        <w:ind w:firstLine="540"/>
        <w:jc w:val="both"/>
      </w:pPr>
      <w:r>
        <w:t>Ликвидация или реорганизация организаций, их структурных подразделений, полная или частичная приостановка производства по инициативе нанимателя,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(не позднее чем за три месяца) соответствующих профсоюзов и проведения с ними переговоров по соблюдению прав и интересов граждан.</w:t>
      </w:r>
    </w:p>
    <w:p w:rsidR="003B2570" w:rsidRDefault="003B2570">
      <w:pPr>
        <w:pStyle w:val="ConsPlusNormal"/>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outlineLvl w:val="1"/>
      </w:pPr>
      <w:r>
        <w:rPr>
          <w:b/>
          <w:bCs/>
        </w:rPr>
        <w:t>Статья 11. Права профсоюзов по социальной защите граждан</w:t>
      </w:r>
    </w:p>
    <w:p w:rsidR="003B2570" w:rsidRDefault="003B2570">
      <w:pPr>
        <w:pStyle w:val="ConsPlusNormal"/>
        <w:jc w:val="both"/>
      </w:pPr>
    </w:p>
    <w:p w:rsidR="003B2570" w:rsidRDefault="003B2570">
      <w:pPr>
        <w:pStyle w:val="ConsPlusNormal"/>
        <w:ind w:firstLine="540"/>
        <w:jc w:val="both"/>
      </w:pPr>
      <w:r>
        <w:t>Профсоюзы вправе в соответствии с законодательством участвовать в разработке социальных программ, направленных на создание условий, обеспечивающих достойный уровень жизни и свободное развитие личности, а также мер по социальной защите граждан, 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в решении вопросов, связанных с оздоровлением и медицинским обслуживанием граждан, и осуществлять общественный контроль за соблюдением законодательства по социальной защите граждан.</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Профсоюзы в порядке, установленном законодательством, участвуют в принятии на учет граждан, нуждающихся в улучшении жилищных условий, предоставлении жилых помещений, а также в случаях, предусмотренных коллективными договорами (соглашениями), - в распределении средств, предназначенных для жилищного строительства.</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lastRenderedPageBreak/>
        <w:t>Профсоюзы осуществляют общественный контроль в формах, не связанных с проведением проверок, за состоянием учета граждан, нуждающихся в улучшении жилищных условий, установлением очередности на улучшение жилищных условий, распределением жилых помещений в государственных органах, других организациях.</w:t>
      </w:r>
    </w:p>
    <w:p w:rsidR="003B2570" w:rsidRDefault="003B2570">
      <w:pPr>
        <w:pStyle w:val="ConsPlusNormal"/>
        <w:jc w:val="both"/>
      </w:pPr>
      <w:r>
        <w:t>(часть третья статьи 11 введена Законом Республики Беларусь от 17.05.2011 N 267-З)</w:t>
      </w:r>
    </w:p>
    <w:p w:rsidR="003B2570" w:rsidRDefault="003B2570">
      <w:pPr>
        <w:pStyle w:val="ConsPlusNormal"/>
        <w:jc w:val="both"/>
      </w:pPr>
    </w:p>
    <w:p w:rsidR="003B2570" w:rsidRDefault="003B2570">
      <w:pPr>
        <w:pStyle w:val="ConsPlusNormal"/>
        <w:ind w:firstLine="540"/>
        <w:jc w:val="both"/>
        <w:outlineLvl w:val="1"/>
      </w:pPr>
      <w:r>
        <w:rPr>
          <w:b/>
          <w:bCs/>
        </w:rPr>
        <w:t>Статья 12. Участие профсоюзов в решении вопросов приватизации государственного имущества и преобразования государственных унитарных предприятий в открытые акционерные общества</w:t>
      </w:r>
    </w:p>
    <w:p w:rsidR="003B2570" w:rsidRDefault="003B2570">
      <w:pPr>
        <w:pStyle w:val="ConsPlusNormal"/>
        <w:jc w:val="both"/>
      </w:pPr>
    </w:p>
    <w:p w:rsidR="003B2570" w:rsidRDefault="003B2570">
      <w:pPr>
        <w:pStyle w:val="ConsPlusNormal"/>
        <w:ind w:firstLine="540"/>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pPr>
      <w:r>
        <w:t>Профсоюзы осуществляют общественный контроль в формах, не связанных с проведением проверок, за соблюдением законодательства по вопросам приватизации государственного имущества и преобразования государственных унитарных предприятий в открытые акционерные общества.</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В случаях, когда профсоюзы являются полномочными представителями работников, они вправе в порядке, установленном законодательством, участвовать в приватизации государственного имущества и преобразовании государственных унитарных предприятий в открытые акционерные общества, иметь своих представителей в создаваемых комиссиях по приватизации государственного имущества и по преобразованию государственных унитарных предприятий в открытые акционерные общества.</w:t>
      </w:r>
    </w:p>
    <w:p w:rsidR="003B2570" w:rsidRDefault="003B2570">
      <w:pPr>
        <w:pStyle w:val="ConsPlusNormal"/>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13. Права профсоюзов в области охраны труда</w:t>
      </w:r>
    </w:p>
    <w:p w:rsidR="003B2570" w:rsidRDefault="003B2570">
      <w:pPr>
        <w:pStyle w:val="ConsPlusNormal"/>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pPr>
      <w:r>
        <w:t>Профсоюзы осуществляют общественный контроль за соблюдением законодательства об охране труда в  порядке, установленном законодательством.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имеют право в порядке, установленном законодательством,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вправе участвовать в разработке государственных программ по вопросам охраны труда,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При осуществлении общественного  контроля в форме проведения проверок за соблюдением законодательства об охране труда технические инспекторы труда профсоюзов имеют право в порядке, определяемом законодательными актами, требовать от нанимателя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нанимателем выполнения работ, в том числе деятельности цехов (производственных участков), оборудования, до устранения нарушений.</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При осуществлении общественного контроля в формах, не связанных с проведением проверок, за соблюдением законодательства об охране труда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 требований по охране труда, угрожающих жизни и здоровью работающих.</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14. Право профсоюзов на ведение коллективных переговоров, заключение коллективных договоров (соглашений)</w:t>
      </w:r>
    </w:p>
    <w:p w:rsidR="003B2570" w:rsidRDefault="003B2570">
      <w:pPr>
        <w:pStyle w:val="ConsPlusNormal"/>
        <w:jc w:val="both"/>
      </w:pPr>
    </w:p>
    <w:p w:rsidR="003B2570" w:rsidRDefault="003B2570">
      <w:pPr>
        <w:pStyle w:val="ConsPlusNormal"/>
        <w:ind w:firstLine="540"/>
        <w:jc w:val="both"/>
      </w:pPr>
      <w:r>
        <w:t>Профсоюзы (объединения профсоюзов), их организационные структуры имеют право на ведение коллективных переговоров, заключение коллективных договоров (соглашений) в соответствии с законодательством.</w:t>
      </w:r>
    </w:p>
    <w:p w:rsidR="003B2570" w:rsidRDefault="003B2570">
      <w:pPr>
        <w:pStyle w:val="ConsPlusNormal"/>
        <w:jc w:val="both"/>
      </w:pPr>
      <w:r>
        <w:lastRenderedPageBreak/>
        <w:t>(в ред. Законов Республики Беларусь от 17.05.2011 N 267-З, от 19.05.2022 N 171-З)</w:t>
      </w:r>
    </w:p>
    <w:p w:rsidR="003B2570" w:rsidRDefault="003B2570">
      <w:pPr>
        <w:pStyle w:val="ConsPlusNormal"/>
        <w:spacing w:before="200"/>
        <w:ind w:firstLine="540"/>
        <w:jc w:val="both"/>
      </w:pPr>
      <w:r>
        <w:t>Переговоры и отчеты по выполнению заключенных коллективных договоров (соглашений) с профсоюзами ведутся гласно.</w:t>
      </w:r>
    </w:p>
    <w:p w:rsidR="003B2570" w:rsidRDefault="003B2570">
      <w:pPr>
        <w:pStyle w:val="ConsPlusNormal"/>
        <w:jc w:val="both"/>
      </w:pPr>
    </w:p>
    <w:p w:rsidR="003B2570" w:rsidRDefault="003B2570">
      <w:pPr>
        <w:pStyle w:val="ConsPlusNormal"/>
        <w:ind w:firstLine="540"/>
        <w:jc w:val="both"/>
        <w:outlineLvl w:val="1"/>
      </w:pPr>
      <w:r>
        <w:rPr>
          <w:b/>
          <w:bCs/>
        </w:rPr>
        <w:t>Статья 15. Право профсоюзов на заключение соглашений в социально-трудовой сфере</w:t>
      </w:r>
    </w:p>
    <w:p w:rsidR="003B2570" w:rsidRDefault="003B2570">
      <w:pPr>
        <w:pStyle w:val="ConsPlusNormal"/>
        <w:ind w:firstLine="540"/>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могут заключать с соответствующими нанимателями (их объединениями), органами государственного управления соглашения по вопросам защиты трудовых и социально-экономических прав и интересов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пенсий, стипендий, пособий в зависимости от индекса цен, по контролю за осуществлением этих мероприятий, а также по другим вопросам в соответствии с законодательством.</w:t>
      </w:r>
    </w:p>
    <w:p w:rsidR="003B2570" w:rsidRDefault="003B2570">
      <w:pPr>
        <w:pStyle w:val="ConsPlusNormal"/>
        <w:jc w:val="both"/>
      </w:pPr>
    </w:p>
    <w:p w:rsidR="003B2570" w:rsidRDefault="003B2570">
      <w:pPr>
        <w:pStyle w:val="ConsPlusNormal"/>
        <w:ind w:firstLine="540"/>
        <w:jc w:val="both"/>
        <w:outlineLvl w:val="1"/>
      </w:pPr>
      <w:r>
        <w:rPr>
          <w:b/>
          <w:bCs/>
        </w:rPr>
        <w:t>Статья 16. Право профсоюзов на осуществление общественного контроля за выполнением коллективного договора (соглашения)</w:t>
      </w:r>
    </w:p>
    <w:p w:rsidR="003B2570" w:rsidRDefault="003B2570">
      <w:pPr>
        <w:pStyle w:val="ConsPlusNormal"/>
        <w:jc w:val="both"/>
      </w:pPr>
    </w:p>
    <w:p w:rsidR="003B2570" w:rsidRDefault="003B2570">
      <w:pPr>
        <w:pStyle w:val="ConsPlusNormal"/>
        <w:ind w:firstLine="540"/>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pPr>
      <w:r>
        <w:t>Профсоюзы осуществляют общественный контроль за выполнением коллективного договора (соглашения).</w:t>
      </w:r>
    </w:p>
    <w:p w:rsidR="003B2570" w:rsidRDefault="003B2570">
      <w:pPr>
        <w:pStyle w:val="ConsPlusNormal"/>
        <w:spacing w:before="200"/>
        <w:ind w:firstLine="540"/>
        <w:jc w:val="both"/>
      </w:pPr>
      <w:r>
        <w:t>При осуществлении общественного контроля в форме проведения проверок за выполнением коллективного договора (соглашения) правовые и технические инспекторы труда профсоюзов имеют право в порядке, определяемом законодательными актами, требовать от стороны коллективного договора (соглашения) устранения выявленных нарушений коллективного договора (соглашения).</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При осуществлении общественного контроля в формах, не связанных с проведением проверок, за выполнением коллективного договора (соглашения) профсоюзы вправе в порядке, установленном республиканскими объединениями профсоюзов, выдать стороне коллективного договора (соглашения) рекомендацию по устранению установленных нарушений актов законодательства, коллективного договора (соглашения).</w:t>
      </w:r>
    </w:p>
    <w:p w:rsidR="003B2570" w:rsidRDefault="003B2570">
      <w:pPr>
        <w:pStyle w:val="ConsPlusNormal"/>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17. Полномочия профсоюзов в области социального обеспечения и социального страхования</w:t>
      </w:r>
    </w:p>
    <w:p w:rsidR="003B2570" w:rsidRDefault="003B2570">
      <w:pPr>
        <w:pStyle w:val="ConsPlusNormal"/>
        <w:ind w:firstLine="540"/>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pPr>
      <w:r>
        <w:t>Профсоюзы вправе представлять и защищать права и интересы граждан в государственных органах по вопросам социального обеспечения и социального страхования, осуществлять общественный контроль за их деятельностью в соответствии с законодательством.</w:t>
      </w:r>
    </w:p>
    <w:p w:rsidR="003B2570" w:rsidRDefault="003B2570">
      <w:pPr>
        <w:pStyle w:val="ConsPlusNormal"/>
        <w:jc w:val="both"/>
      </w:pPr>
    </w:p>
    <w:p w:rsidR="003B2570" w:rsidRDefault="003B2570">
      <w:pPr>
        <w:pStyle w:val="ConsPlusNormal"/>
        <w:ind w:firstLine="540"/>
        <w:jc w:val="both"/>
        <w:outlineLvl w:val="1"/>
      </w:pPr>
      <w:r>
        <w:rPr>
          <w:b/>
          <w:bCs/>
        </w:rPr>
        <w:t>Статья 18. Полномочия профсоюзов в области охраны здоровья</w:t>
      </w:r>
    </w:p>
    <w:p w:rsidR="003B2570" w:rsidRDefault="003B2570">
      <w:pPr>
        <w:pStyle w:val="ConsPlusNormal"/>
        <w:jc w:val="both"/>
      </w:pPr>
    </w:p>
    <w:p w:rsidR="003B2570" w:rsidRDefault="003B2570">
      <w:pPr>
        <w:pStyle w:val="ConsPlusNormal"/>
        <w:ind w:firstLine="540"/>
        <w:jc w:val="both"/>
      </w:pPr>
      <w:r>
        <w:t>Профсоюзы осуществляют общественный контроль в формах, не связанных с проведением проверок, в области охраны здоровья в случаях, установленных законодательством.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управляют находящимися в их собственности (ведении) санаторно-курортными и оздоровительными организациями, помогают своими денежными и другими материальными средствами в создании и организации работы принадлежащих организациям санаториев-профилакториев, баз отдыха, оздоровительных лагерей, участвуют в развитии массовой физической культуры, спорта, туризма.</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Профсоюзы на основании соглашений, заключаемых с Советом Министров Республики Беларусь, органами государственного управления, республиканскими объединениями нанимателей, организуют за счет государственных и профсоюзных средств, прибыли нанимателей работу по улучшению санаторно-курортного лечения и развитию оздоровительных организаций, организаций физической культуры и спорта, туризма с использованием находящейся в их собственности (ведении) материально-технической базы.</w:t>
      </w:r>
    </w:p>
    <w:p w:rsidR="003B2570" w:rsidRDefault="003B2570">
      <w:pPr>
        <w:pStyle w:val="ConsPlusNormal"/>
        <w:jc w:val="both"/>
      </w:pPr>
      <w:r>
        <w:t>(в ред. Закона Республики Беларусь от 17.05.2011 N 267-З)</w:t>
      </w:r>
    </w:p>
    <w:p w:rsidR="003B2570" w:rsidRDefault="003B2570">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3B2570">
        <w:trPr>
          <w:jc w:val="center"/>
        </w:trPr>
        <w:tc>
          <w:tcPr>
            <w:tcW w:w="10147" w:type="dxa"/>
            <w:tcBorders>
              <w:left w:val="single" w:sz="24" w:space="0" w:color="CED3F1"/>
              <w:right w:val="single" w:sz="24" w:space="0" w:color="F4F3F8"/>
            </w:tcBorders>
            <w:shd w:val="clear" w:color="auto" w:fill="F4F3F8"/>
          </w:tcPr>
          <w:p w:rsidR="003B2570" w:rsidRDefault="003B2570">
            <w:pPr>
              <w:pStyle w:val="ConsPlusNormal"/>
              <w:jc w:val="both"/>
              <w:rPr>
                <w:color w:val="392C69"/>
              </w:rPr>
            </w:pPr>
            <w:proofErr w:type="spellStart"/>
            <w:r>
              <w:rPr>
                <w:color w:val="392C69"/>
              </w:rPr>
              <w:lastRenderedPageBreak/>
              <w:t>КонсультантПлюс</w:t>
            </w:r>
            <w:proofErr w:type="spellEnd"/>
            <w:r>
              <w:rPr>
                <w:color w:val="392C69"/>
              </w:rPr>
              <w:t>: примечание.</w:t>
            </w:r>
          </w:p>
          <w:p w:rsidR="003B2570" w:rsidRDefault="003B2570">
            <w:pPr>
              <w:pStyle w:val="ConsPlusNormal"/>
              <w:jc w:val="both"/>
              <w:rPr>
                <w:color w:val="392C69"/>
              </w:rPr>
            </w:pPr>
            <w:r>
              <w:rPr>
                <w:color w:val="392C69"/>
              </w:rPr>
              <w:t>По вопросу, касающемуся общественного контроля за соблюдением законодательства Республики Беларусь о труде в организациях и у индивидуальных предпринимателей (независимо от наличия среди работников членов профессиональных союзов), см. Указ Президента Республики Беларусь от 19.07.2005 N 327.</w:t>
            </w:r>
          </w:p>
        </w:tc>
      </w:tr>
    </w:tbl>
    <w:p w:rsidR="003B2570" w:rsidRDefault="003B2570">
      <w:pPr>
        <w:pStyle w:val="ConsPlusNormal"/>
        <w:spacing w:before="260"/>
        <w:ind w:firstLine="540"/>
        <w:jc w:val="both"/>
        <w:outlineLvl w:val="1"/>
      </w:pPr>
      <w:r>
        <w:rPr>
          <w:b/>
          <w:bCs/>
        </w:rPr>
        <w:t>Статья 19. Право профсоюзов на осуществление общественного контроля за соблюдением законодательства о труде и о профсоюзах</w:t>
      </w:r>
    </w:p>
    <w:p w:rsidR="003B2570" w:rsidRDefault="003B2570">
      <w:pPr>
        <w:pStyle w:val="ConsPlusNormal"/>
        <w:jc w:val="both"/>
      </w:pPr>
      <w:r>
        <w:t>(в ред. Закона Республики Беларусь от 19.05.2022 N 171-З)</w:t>
      </w:r>
    </w:p>
    <w:p w:rsidR="003B2570" w:rsidRDefault="003B2570">
      <w:pPr>
        <w:pStyle w:val="ConsPlusNormal"/>
        <w:ind w:firstLine="540"/>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pPr>
      <w:r>
        <w:t>Правовые инспекторы труда профсоюзов имеют право в порядке, определяемом законодательными актами, осуществлять общественный контроль в форме проведения проверок за соблюдением нанимателем, собственником или уполномоченным им органом управления законодательства о труде и о профсоюзах и требовать устранения выявленных нарушений.</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При осуществлении общественного контроля в формах, не связанных с проведением проверок, за соблюдением законодательства о труде и о профсоюзах профсоюзы вправе в порядке, установленном республиканскими объединениями профсоюзов, выдать нанимателю рекомендацию по устранению установленных нарушений актов законодательства, коллективного договора (соглашения).</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Профсоюзы вправе по просьбе своих членов и других граждан обращаться в суд с исковым заявлением в защиту их трудовых и социально-экономических прав и интересов. В этих целях профсоюзы могут создавать профсоюзные юридические службы, другие органы, компетенция которых определяется уставами профсоюзов и актами законодательства.</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Для защиты трудовых и социально-экономических прав и интересов своих членов профсоюзы имеют право создавать службы доверенных врачей, компетенция которых определяется актами законодательства.</w:t>
      </w:r>
    </w:p>
    <w:p w:rsidR="003B2570" w:rsidRDefault="003B2570">
      <w:pPr>
        <w:pStyle w:val="ConsPlusNormal"/>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20. Право профсоюзов на информацию</w:t>
      </w:r>
    </w:p>
    <w:p w:rsidR="003B2570" w:rsidRDefault="003B2570">
      <w:pPr>
        <w:pStyle w:val="ConsPlusNormal"/>
        <w:jc w:val="both"/>
      </w:pPr>
    </w:p>
    <w:p w:rsidR="003B2570" w:rsidRDefault="003B2570">
      <w:pPr>
        <w:pStyle w:val="ConsPlusNormal"/>
        <w:ind w:firstLine="540"/>
        <w:jc w:val="both"/>
      </w:pPr>
      <w:r>
        <w:t>Профсоюзы вправе в соответствии с законодательством получать от нанимателей (их объединений), субъектов хозяйствования, а также от органов государственного управления информацию по вопросам, связанным с трудом и социально-экономическим развитием.</w:t>
      </w:r>
    </w:p>
    <w:p w:rsidR="003B2570" w:rsidRDefault="003B2570">
      <w:pPr>
        <w:pStyle w:val="ConsPlusNormal"/>
        <w:jc w:val="both"/>
      </w:pPr>
      <w:r>
        <w:t>(в ред. Законов Республики Беларусь от 13.07.2016 N 397-З, от 19.05.2022 N 171-З)</w:t>
      </w:r>
    </w:p>
    <w:p w:rsidR="003B2570" w:rsidRDefault="003B2570">
      <w:pPr>
        <w:pStyle w:val="ConsPlusNormal"/>
        <w:spacing w:before="200"/>
        <w:ind w:firstLine="540"/>
        <w:jc w:val="both"/>
      </w:pPr>
      <w:r>
        <w:t>Профсоюзы наравне с другими общественными объединениями имеют право пользоваться государственными средствами массовой информации.</w:t>
      </w:r>
    </w:p>
    <w:p w:rsidR="003B2570" w:rsidRDefault="003B2570">
      <w:pPr>
        <w:pStyle w:val="ConsPlusNormal"/>
        <w:spacing w:before="200"/>
        <w:ind w:firstLine="540"/>
        <w:jc w:val="both"/>
      </w:pPr>
      <w:r>
        <w:t>Профсоюзы имеют право на освещение своей деятельности в средствах массовой информации в порядке, установленном законодательством, могут быть учредителями средств массовой информации, проводить социологические исследования, иметь научные, информационные и учебно-исследовательские центры.</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Право профсоюзов на информацию осуществляется в порядке, установленном законодательством.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21. Права профсоюзов в сфере образования</w:t>
      </w:r>
    </w:p>
    <w:p w:rsidR="003B2570" w:rsidRDefault="003B2570">
      <w:pPr>
        <w:pStyle w:val="ConsPlusNormal"/>
        <w:ind w:firstLine="540"/>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pPr>
      <w:r>
        <w:t>Профсоюзы вправе создавать в порядке, установленном законодательством, учреждения среднего специального, высшего образования, центры подготовки, повышения квалификации и переподготовки кадров, реализовывать в соответствии с законодательством об образовании образовательные программы дополнительного образования взрослых.</w:t>
      </w:r>
    </w:p>
    <w:p w:rsidR="003B2570" w:rsidRDefault="003B2570">
      <w:pPr>
        <w:pStyle w:val="ConsPlusNormal"/>
        <w:jc w:val="both"/>
      </w:pPr>
    </w:p>
    <w:p w:rsidR="003B2570" w:rsidRDefault="003B2570">
      <w:pPr>
        <w:pStyle w:val="ConsPlusNormal"/>
        <w:ind w:firstLine="540"/>
        <w:jc w:val="both"/>
        <w:outlineLvl w:val="1"/>
      </w:pPr>
      <w:r>
        <w:rPr>
          <w:b/>
          <w:bCs/>
        </w:rPr>
        <w:t>Статья 22. Право профсоюзов на объявление забастовок</w:t>
      </w:r>
    </w:p>
    <w:p w:rsidR="003B2570" w:rsidRDefault="003B2570">
      <w:pPr>
        <w:pStyle w:val="ConsPlusNormal"/>
        <w:jc w:val="both"/>
      </w:pPr>
    </w:p>
    <w:p w:rsidR="003B2570" w:rsidRDefault="003B2570">
      <w:pPr>
        <w:pStyle w:val="ConsPlusNormal"/>
        <w:ind w:firstLine="540"/>
        <w:jc w:val="both"/>
      </w:pPr>
      <w:r>
        <w:lastRenderedPageBreak/>
        <w:t>Профсоюзы имеют право на организацию и проведение забастовок в соответствии с законодательством.</w:t>
      </w:r>
    </w:p>
    <w:p w:rsidR="003B2570" w:rsidRDefault="003B2570">
      <w:pPr>
        <w:pStyle w:val="ConsPlusNormal"/>
        <w:jc w:val="both"/>
      </w:pPr>
      <w:r>
        <w:t>(в ред. Закона Республики Беларусь от 19.05.2022 N 171-З)</w:t>
      </w:r>
    </w:p>
    <w:p w:rsidR="003B2570" w:rsidRDefault="003B2570">
      <w:pPr>
        <w:pStyle w:val="ConsPlusNormal"/>
        <w:spacing w:before="200"/>
        <w:ind w:firstLine="540"/>
        <w:jc w:val="both"/>
      </w:pPr>
      <w:r>
        <w:t>При проведении забастовок по инициативе профсоюзов запрещается выдвижение политических требований.</w:t>
      </w:r>
    </w:p>
    <w:p w:rsidR="003B2570" w:rsidRDefault="003B2570">
      <w:pPr>
        <w:pStyle w:val="ConsPlusNormal"/>
        <w:jc w:val="both"/>
      </w:pPr>
    </w:p>
    <w:p w:rsidR="003B2570" w:rsidRDefault="003B2570">
      <w:pPr>
        <w:pStyle w:val="ConsPlusTitle"/>
        <w:jc w:val="center"/>
        <w:outlineLvl w:val="0"/>
      </w:pPr>
      <w:r>
        <w:t>ГЛАВА 3</w:t>
      </w:r>
    </w:p>
    <w:p w:rsidR="003B2570" w:rsidRDefault="003B2570">
      <w:pPr>
        <w:pStyle w:val="ConsPlusTitle"/>
        <w:jc w:val="center"/>
      </w:pPr>
      <w:r>
        <w:t>ГАРАНТИИ ПРАВ ПРОФСОЮЗОВ</w:t>
      </w:r>
    </w:p>
    <w:p w:rsidR="003B2570" w:rsidRDefault="003B2570">
      <w:pPr>
        <w:pStyle w:val="ConsPlusNormal"/>
        <w:jc w:val="both"/>
      </w:pPr>
    </w:p>
    <w:p w:rsidR="003B2570" w:rsidRDefault="003B2570">
      <w:pPr>
        <w:pStyle w:val="ConsPlusNormal"/>
        <w:ind w:firstLine="540"/>
        <w:jc w:val="both"/>
        <w:outlineLvl w:val="1"/>
      </w:pPr>
      <w:r>
        <w:rPr>
          <w:b/>
          <w:bCs/>
        </w:rPr>
        <w:t>Статья 23. Обязанности нанимателей (их объединений), государственных органов, субъектов хозяйствования, общественных объединений и должностных лиц по отношению к профсоюзам</w:t>
      </w:r>
    </w:p>
    <w:p w:rsidR="003B2570" w:rsidRDefault="003B2570">
      <w:pPr>
        <w:pStyle w:val="ConsPlusNormal"/>
        <w:jc w:val="both"/>
      </w:pPr>
    </w:p>
    <w:p w:rsidR="003B2570" w:rsidRDefault="003B2570">
      <w:pPr>
        <w:pStyle w:val="ConsPlusNormal"/>
        <w:ind w:firstLine="540"/>
        <w:jc w:val="both"/>
      </w:pPr>
      <w:r>
        <w:t>Наниматели (их объединения), государственные органы, субъекты хозяйствования, общественные объединения и должностные лица обязаны соблюдать права профсоюзов. Указанные органы и лица за нарушение прав профсоюзов или воспрепятствование их законной деятельности несут ответственность в соответствии с законодательными актами.</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Наниматели (их объединения), государственные органы, субъекты хозяйствования, общественные объединения и должностные лица не вправе препятствовать представителям профсоюзов посещать организации, в которых работают члены этих профсоюзов, если иное не установлено законодательными актами.</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24. Гарантии прав профсоюзных работников</w:t>
      </w:r>
    </w:p>
    <w:p w:rsidR="003B2570" w:rsidRDefault="003B2570">
      <w:pPr>
        <w:pStyle w:val="ConsPlusNormal"/>
        <w:jc w:val="both"/>
      </w:pPr>
    </w:p>
    <w:p w:rsidR="003B2570" w:rsidRDefault="003B2570">
      <w:pPr>
        <w:pStyle w:val="ConsPlusNormal"/>
        <w:ind w:firstLine="540"/>
        <w:jc w:val="both"/>
      </w:pPr>
      <w:r>
        <w:t>В случае, если профсоюз является участником заключенного коллективного договора (соглашения), то профсоюзным работникам этого профсоюза предоставляются следующие гарантии (если иное не предусмотрено этим договором (соглашением)):</w:t>
      </w:r>
    </w:p>
    <w:p w:rsidR="003B2570" w:rsidRDefault="003B2570">
      <w:pPr>
        <w:pStyle w:val="ConsPlusNormal"/>
        <w:spacing w:before="200"/>
        <w:ind w:firstLine="540"/>
        <w:jc w:val="both"/>
      </w:pPr>
      <w:r>
        <w:t>расторжение трудового договора по инициативе нанимателя (за исключением случаев, вызванных виновными действиями работника) с работниками, избранными в состав профсоюзных органов и не освобожденными от работы, допускается лишь с письменного предварительного уведомления (не позднее чем за два месяца) профсоюзного органа, членом которого они избраны;</w:t>
      </w:r>
    </w:p>
    <w:p w:rsidR="003B2570" w:rsidRDefault="003B2570">
      <w:pPr>
        <w:pStyle w:val="ConsPlusNormal"/>
        <w:spacing w:before="200"/>
        <w:ind w:firstLine="540"/>
        <w:jc w:val="both"/>
      </w:pPr>
      <w:r>
        <w:t>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работы, допускается только с предварительного согласия вышестоящего профсоюзного органа;</w:t>
      </w:r>
    </w:p>
    <w:p w:rsidR="003B2570" w:rsidRDefault="003B2570">
      <w:pPr>
        <w:pStyle w:val="ConsPlusNormal"/>
        <w:spacing w:before="200"/>
        <w:ind w:firstLine="540"/>
        <w:jc w:val="both"/>
      </w:pPr>
      <w:r>
        <w:t>лицам, избранным в состав профсоюзных органов, предоставляется преимущественное право оставления на работе при сокращении численности или штата работников при прочих равных условиях;</w:t>
      </w:r>
    </w:p>
    <w:p w:rsidR="003B2570" w:rsidRDefault="003B2570">
      <w:pPr>
        <w:pStyle w:val="ConsPlusNormal"/>
        <w:spacing w:before="200"/>
        <w:ind w:firstLine="540"/>
        <w:jc w:val="both"/>
      </w:pPr>
      <w:r>
        <w:t>работникам, освобожденным от работы вследствие избрания на выборные должности в профсоюзных органах, после окончания их полномочий предоставляется прежняя работа (должность), а при ее отсутствии с согласия работника - другая равноценная работа (должность) в той же организации;</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привлечение к дисциплинарной ответственности представителей профсоюзов, уполномоченных в порядке, установленном законодательством, на осуществление общественного контроля, и работников, уполномоченных профсоюзом на участие в создаваемых в организации комиссиях по коллективным переговорам, рассмотрению трудовых споров, примирительных комиссиях, допускается только с предварительного согласия профсоюзного органа;</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коллективным договором (соглашением) могут предусматриваться дополнительные гарантии работникам, избранным в профсоюзные органы.</w:t>
      </w:r>
    </w:p>
    <w:p w:rsidR="003B2570" w:rsidRDefault="003B2570">
      <w:pPr>
        <w:pStyle w:val="ConsPlusNormal"/>
        <w:spacing w:before="200"/>
        <w:ind w:firstLine="540"/>
        <w:jc w:val="both"/>
      </w:pPr>
      <w:r>
        <w:t>Освобожденные профсоюзные работники обладают такими же социальными и трудовыми правами и льготами, как и другие работники организации в соответствии с коллективным договором (соглашением).</w:t>
      </w:r>
    </w:p>
    <w:p w:rsidR="003B2570" w:rsidRDefault="003B2570">
      <w:pPr>
        <w:pStyle w:val="ConsPlusNormal"/>
        <w:jc w:val="both"/>
      </w:pPr>
      <w:r>
        <w:t>(в ред. Закона Республики Беларусь от 17.05.2011 N 267-З)</w:t>
      </w:r>
    </w:p>
    <w:p w:rsidR="003B2570" w:rsidRDefault="003B2570">
      <w:pPr>
        <w:pStyle w:val="ConsPlusNormal"/>
        <w:jc w:val="both"/>
      </w:pPr>
    </w:p>
    <w:p w:rsidR="003B2570" w:rsidRDefault="003B2570">
      <w:pPr>
        <w:pStyle w:val="ConsPlusNormal"/>
        <w:ind w:firstLine="540"/>
        <w:jc w:val="both"/>
        <w:outlineLvl w:val="1"/>
      </w:pPr>
      <w:r>
        <w:rPr>
          <w:b/>
          <w:bCs/>
        </w:rPr>
        <w:t>Статья 25. Проведение профсоюзами массовых мероприятий</w:t>
      </w:r>
    </w:p>
    <w:p w:rsidR="003B2570" w:rsidRDefault="003B2570">
      <w:pPr>
        <w:pStyle w:val="ConsPlusNormal"/>
        <w:ind w:firstLine="540"/>
        <w:jc w:val="both"/>
      </w:pPr>
      <w:r>
        <w:lastRenderedPageBreak/>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pPr>
      <w:r>
        <w:t>Профсоюзы в целях осуществления своих уставных задач имеют право организовывать и проводить в соответствии с законодательством митинги, уличные шествия, демонстрации и другие коллективные действия по защите интересов своих членов.</w:t>
      </w:r>
    </w:p>
    <w:p w:rsidR="003B2570" w:rsidRDefault="003B2570">
      <w:pPr>
        <w:pStyle w:val="ConsPlusNormal"/>
        <w:jc w:val="both"/>
      </w:pPr>
    </w:p>
    <w:p w:rsidR="003B2570" w:rsidRDefault="003B2570">
      <w:pPr>
        <w:pStyle w:val="ConsPlusNormal"/>
        <w:ind w:firstLine="540"/>
        <w:jc w:val="both"/>
        <w:outlineLvl w:val="1"/>
      </w:pPr>
      <w:r>
        <w:rPr>
          <w:b/>
          <w:bCs/>
        </w:rPr>
        <w:t>Статья 26. Защита прав профсоюзов</w:t>
      </w:r>
    </w:p>
    <w:p w:rsidR="003B2570" w:rsidRDefault="003B2570">
      <w:pPr>
        <w:pStyle w:val="ConsPlusNormal"/>
        <w:ind w:firstLine="540"/>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pPr>
      <w:r>
        <w:t>Защита прав профсоюзов осуществляется в соответствии с законодательством. Незаконное ограничение прав профсоюзов и создание препятствий в реализации ими своих полномочий не допускаются.</w:t>
      </w:r>
    </w:p>
    <w:p w:rsidR="003B2570" w:rsidRDefault="003B2570">
      <w:pPr>
        <w:pStyle w:val="ConsPlusNormal"/>
        <w:jc w:val="both"/>
      </w:pPr>
    </w:p>
    <w:p w:rsidR="003B2570" w:rsidRDefault="003B2570">
      <w:pPr>
        <w:pStyle w:val="ConsPlusNormal"/>
        <w:ind w:firstLine="540"/>
        <w:jc w:val="both"/>
        <w:outlineLvl w:val="1"/>
      </w:pPr>
      <w:r>
        <w:rPr>
          <w:b/>
          <w:bCs/>
        </w:rPr>
        <w:t>Статья 27. Собственность профсоюзов</w:t>
      </w:r>
    </w:p>
    <w:p w:rsidR="003B2570" w:rsidRDefault="003B2570">
      <w:pPr>
        <w:pStyle w:val="ConsPlusNormal"/>
        <w:jc w:val="both"/>
      </w:pPr>
    </w:p>
    <w:p w:rsidR="003B2570" w:rsidRDefault="003B2570">
      <w:pPr>
        <w:pStyle w:val="ConsPlusNormal"/>
        <w:ind w:firstLine="540"/>
        <w:jc w:val="both"/>
      </w:pPr>
      <w:r>
        <w:t>Профсоюзы владеют, пользуются и распоряжаются принадлежащими им на праве собственности имуществом и денежными средствами в соответствии с гражданским законодательством.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В собственности профсоюзов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культурно-просветительные организации, учреждения среднего специального, высшего образования, центры подготовки, повышения квалификации и переподготовки кадров и другие организации, жилищный фонд, издательства, типографии, а также ценные бумаги и иное имущество, необходимые для обеспечения уставной деятельности профсоюзов.</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не отвечают по обязательствам других общественных объединений, государственных органов, органов местного самоуправления, организаций, которые в свою очередь не отвечают по обязательствам профсоюзов.</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Источники, порядок формирования и использования средств профсоюзного бюджета определяются уставами профсоюзов.</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Источники доходов организаций, принадлежащих профсоюзам, размеры полученных ими средств и уплата налогов контролируются финансовыми и налоговыми органами в соответствии с законодательством.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spacing w:before="200"/>
        <w:ind w:firstLine="540"/>
        <w:jc w:val="both"/>
      </w:pPr>
      <w:r>
        <w:t>Профсоюзы в соответствии с их уставными целями и задачами имеют право в порядке, установленном законодательством, осуществлять коммерческую деятельность, формировать необходимые фонды солидарности и иные фонды.</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t>Статья 28. Создание нанимателем условий для осуществления деятельности профсоюзов</w:t>
      </w:r>
    </w:p>
    <w:p w:rsidR="003B2570" w:rsidRDefault="003B2570">
      <w:pPr>
        <w:pStyle w:val="ConsPlusNormal"/>
        <w:jc w:val="both"/>
      </w:pPr>
    </w:p>
    <w:p w:rsidR="003B2570" w:rsidRDefault="003B2570">
      <w:pPr>
        <w:pStyle w:val="ConsPlusNormal"/>
        <w:ind w:firstLine="540"/>
        <w:jc w:val="both"/>
      </w:pPr>
      <w:r>
        <w:t>Наниматель предоставляет профсоюзам, действующим в организации, в пользование необходимые для их деятельности оборудование, помещения, транспортные средства и средства связи в соответствии с договором (соглашением).</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Наниматель вправе передавать в пользование профсоюзам капитальные строения (здания, сооружения), изолированные помещения, их части, иное имущество, находящиеся у него на праве собственности, хозяйственного ведения, оперативного управления, необходимые для организации отдыха, ведения культурно-просветительной и физкультурно-оздоровительной работы с работниками и членами их семей. Содержание, ремонт, отопление, освещение, уборка, охрана, а также иное обслуживание и оборудование указанных объектов осуществляются в соответствии с договором (соглашением).</w:t>
      </w:r>
    </w:p>
    <w:p w:rsidR="003B2570" w:rsidRDefault="003B2570">
      <w:pPr>
        <w:pStyle w:val="ConsPlusNormal"/>
        <w:jc w:val="both"/>
      </w:pPr>
      <w:r>
        <w:t>(в ред. Закона Республики Беларусь от 17.05.2011 N 267-З)</w:t>
      </w:r>
    </w:p>
    <w:p w:rsidR="003B2570" w:rsidRDefault="003B2570">
      <w:pPr>
        <w:pStyle w:val="ConsPlusNormal"/>
        <w:spacing w:before="200"/>
        <w:ind w:firstLine="540"/>
        <w:jc w:val="both"/>
      </w:pPr>
      <w:r>
        <w:t>Перечень объектов и размеры отчислений профсоюзам средств на проведение ими социально-культурной и иной работы в организации определяются в порядке и на условиях, установленных законодательством, коллективным договором (соглашением).</w:t>
      </w:r>
    </w:p>
    <w:p w:rsidR="003B2570" w:rsidRDefault="003B2570">
      <w:pPr>
        <w:pStyle w:val="ConsPlusNormal"/>
        <w:jc w:val="both"/>
      </w:pPr>
      <w:r>
        <w:t>(в ред. Законов Республики Беларусь от 17.05.2011 N 267-З, от 19.05.2022 N 171-З)</w:t>
      </w:r>
    </w:p>
    <w:p w:rsidR="003B2570" w:rsidRDefault="003B2570">
      <w:pPr>
        <w:pStyle w:val="ConsPlusNormal"/>
        <w:jc w:val="both"/>
      </w:pPr>
    </w:p>
    <w:p w:rsidR="003B2570" w:rsidRDefault="003B2570">
      <w:pPr>
        <w:pStyle w:val="ConsPlusNormal"/>
        <w:ind w:firstLine="540"/>
        <w:jc w:val="both"/>
        <w:outlineLvl w:val="1"/>
      </w:pPr>
      <w:r>
        <w:rPr>
          <w:b/>
          <w:bCs/>
        </w:rPr>
        <w:lastRenderedPageBreak/>
        <w:t>Статья 29. Ответственность профсоюзов</w:t>
      </w:r>
    </w:p>
    <w:p w:rsidR="003B2570" w:rsidRDefault="003B2570">
      <w:pPr>
        <w:pStyle w:val="ConsPlusNormal"/>
        <w:ind w:firstLine="540"/>
        <w:jc w:val="both"/>
      </w:pPr>
      <w:r>
        <w:t>(в ред. Закона Республики Беларусь от 19.05.2022 N 171-З)</w:t>
      </w:r>
    </w:p>
    <w:p w:rsidR="003B2570" w:rsidRDefault="003B2570">
      <w:pPr>
        <w:pStyle w:val="ConsPlusNormal"/>
        <w:jc w:val="both"/>
      </w:pPr>
    </w:p>
    <w:p w:rsidR="003B2570" w:rsidRDefault="003B2570">
      <w:pPr>
        <w:pStyle w:val="ConsPlusNormal"/>
        <w:ind w:firstLine="540"/>
        <w:jc w:val="both"/>
      </w:pPr>
      <w:r>
        <w:t>Профсоюз, нанесший своими незаконными действиями ущерб государству, физическим или юридическим лицам, обязан возместить его в порядке, установленном законодательством.</w:t>
      </w:r>
    </w:p>
    <w:p w:rsidR="003B2570" w:rsidRDefault="003B2570">
      <w:pPr>
        <w:pStyle w:val="ConsPlusNormal"/>
        <w:jc w:val="both"/>
      </w:pPr>
    </w:p>
    <w:p w:rsidR="003B2570" w:rsidRDefault="003B2570">
      <w:pPr>
        <w:pStyle w:val="ConsPlusNormal"/>
      </w:pPr>
      <w:r>
        <w:t>Председатель Верховного Совета</w:t>
      </w:r>
    </w:p>
    <w:tbl>
      <w:tblPr>
        <w:tblW w:w="5000" w:type="pct"/>
        <w:tblLayout w:type="fixed"/>
        <w:tblCellMar>
          <w:left w:w="0" w:type="dxa"/>
          <w:right w:w="0" w:type="dxa"/>
        </w:tblCellMar>
        <w:tblLook w:val="0000"/>
      </w:tblPr>
      <w:tblGrid>
        <w:gridCol w:w="5103"/>
        <w:gridCol w:w="5104"/>
      </w:tblGrid>
      <w:tr w:rsidR="003B2570">
        <w:tc>
          <w:tcPr>
            <w:tcW w:w="5103" w:type="dxa"/>
          </w:tcPr>
          <w:p w:rsidR="003B2570" w:rsidRDefault="003B2570">
            <w:pPr>
              <w:pStyle w:val="ConsPlusNormal"/>
              <w:spacing w:before="200"/>
            </w:pPr>
            <w:r>
              <w:t>Республики Беларусь</w:t>
            </w:r>
          </w:p>
        </w:tc>
        <w:tc>
          <w:tcPr>
            <w:tcW w:w="5103" w:type="dxa"/>
          </w:tcPr>
          <w:p w:rsidR="003B2570" w:rsidRDefault="003B2570">
            <w:pPr>
              <w:pStyle w:val="ConsPlusNormal"/>
              <w:spacing w:before="200"/>
              <w:jc w:val="right"/>
            </w:pPr>
            <w:r>
              <w:t>С.Шушкевич</w:t>
            </w:r>
          </w:p>
        </w:tc>
      </w:tr>
    </w:tbl>
    <w:p w:rsidR="003B2570" w:rsidRDefault="003B2570">
      <w:pPr>
        <w:pStyle w:val="ConsPlusNormal"/>
        <w:jc w:val="both"/>
      </w:pPr>
    </w:p>
    <w:p w:rsidR="003B2570" w:rsidRDefault="003B2570">
      <w:pPr>
        <w:pStyle w:val="ConsPlusNormal"/>
        <w:jc w:val="both"/>
      </w:pPr>
    </w:p>
    <w:p w:rsidR="003B2570" w:rsidRDefault="003B2570">
      <w:pPr>
        <w:pStyle w:val="ConsPlusNormal"/>
        <w:pBdr>
          <w:top w:val="single" w:sz="6" w:space="0" w:color="auto"/>
        </w:pBdr>
        <w:spacing w:before="100" w:after="100"/>
        <w:jc w:val="both"/>
        <w:rPr>
          <w:sz w:val="2"/>
          <w:szCs w:val="2"/>
        </w:rPr>
      </w:pPr>
    </w:p>
    <w:p w:rsidR="003B2570" w:rsidRDefault="003B2570">
      <w:pPr>
        <w:pStyle w:val="ConsPlusNormal"/>
        <w:rPr>
          <w:sz w:val="16"/>
          <w:szCs w:val="16"/>
        </w:rPr>
      </w:pPr>
    </w:p>
    <w:sectPr w:rsidR="003B2570" w:rsidSect="0068323C">
      <w:headerReference w:type="default" r:id="rId6"/>
      <w:pgSz w:w="11906" w:h="16838"/>
      <w:pgMar w:top="851" w:right="566" w:bottom="1440" w:left="1133" w:header="34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0F" w:rsidRDefault="00FA230F" w:rsidP="0068323C">
      <w:pPr>
        <w:spacing w:after="0" w:line="240" w:lineRule="auto"/>
      </w:pPr>
      <w:r>
        <w:separator/>
      </w:r>
    </w:p>
  </w:endnote>
  <w:endnote w:type="continuationSeparator" w:id="0">
    <w:p w:rsidR="00FA230F" w:rsidRDefault="00FA230F" w:rsidP="006832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0F" w:rsidRDefault="00FA230F" w:rsidP="0068323C">
      <w:pPr>
        <w:spacing w:after="0" w:line="240" w:lineRule="auto"/>
      </w:pPr>
      <w:r>
        <w:separator/>
      </w:r>
    </w:p>
  </w:footnote>
  <w:footnote w:type="continuationSeparator" w:id="0">
    <w:p w:rsidR="00FA230F" w:rsidRDefault="00FA230F" w:rsidP="006832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3C" w:rsidRDefault="009524D0">
    <w:pPr>
      <w:pStyle w:val="a3"/>
      <w:jc w:val="center"/>
    </w:pPr>
    <w:fldSimple w:instr="PAGE   \* MERGEFORMAT">
      <w:r w:rsidR="006D53CC">
        <w:rPr>
          <w:noProof/>
        </w:rPr>
        <w:t>10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8323C"/>
    <w:rsid w:val="003A38D4"/>
    <w:rsid w:val="003B2570"/>
    <w:rsid w:val="003E442C"/>
    <w:rsid w:val="0068323C"/>
    <w:rsid w:val="006D53CC"/>
    <w:rsid w:val="009524D0"/>
    <w:rsid w:val="00FA2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D0"/>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D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524D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524D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524D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524D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524D0"/>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9524D0"/>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rsid w:val="009524D0"/>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9524D0"/>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68323C"/>
    <w:pPr>
      <w:tabs>
        <w:tab w:val="center" w:pos="4677"/>
        <w:tab w:val="right" w:pos="9355"/>
      </w:tabs>
    </w:pPr>
  </w:style>
  <w:style w:type="character" w:customStyle="1" w:styleId="a4">
    <w:name w:val="Верхний колонтитул Знак"/>
    <w:basedOn w:val="a0"/>
    <w:link w:val="a3"/>
    <w:uiPriority w:val="99"/>
    <w:locked/>
    <w:rsid w:val="0068323C"/>
    <w:rPr>
      <w:rFonts w:cs="Times New Roman"/>
    </w:rPr>
  </w:style>
  <w:style w:type="paragraph" w:styleId="a5">
    <w:name w:val="footer"/>
    <w:basedOn w:val="a"/>
    <w:link w:val="a6"/>
    <w:uiPriority w:val="99"/>
    <w:unhideWhenUsed/>
    <w:rsid w:val="0068323C"/>
    <w:pPr>
      <w:tabs>
        <w:tab w:val="center" w:pos="4677"/>
        <w:tab w:val="right" w:pos="9355"/>
      </w:tabs>
    </w:pPr>
  </w:style>
  <w:style w:type="character" w:customStyle="1" w:styleId="a6">
    <w:name w:val="Нижний колонтитул Знак"/>
    <w:basedOn w:val="a0"/>
    <w:link w:val="a5"/>
    <w:uiPriority w:val="99"/>
    <w:locked/>
    <w:rsid w:val="0068323C"/>
    <w:rPr>
      <w:rFonts w:cs="Times New Roman"/>
    </w:rPr>
  </w:style>
  <w:style w:type="paragraph" w:styleId="a7">
    <w:name w:val="Balloon Text"/>
    <w:basedOn w:val="a"/>
    <w:link w:val="a8"/>
    <w:uiPriority w:val="99"/>
    <w:semiHidden/>
    <w:unhideWhenUsed/>
    <w:rsid w:val="0068323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6832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5027</Words>
  <Characters>28659</Characters>
  <Application>Microsoft Office Word</Application>
  <DocSecurity>2</DocSecurity>
  <Lines>238</Lines>
  <Paragraphs>67</Paragraphs>
  <ScaleCrop>false</ScaleCrop>
  <Company>КонсультантПлюс Версия 4020.00.55</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Моргунова Антонина Сергеевна</dc:creator>
  <cp:lastModifiedBy>Admin</cp:lastModifiedBy>
  <cp:revision>2</cp:revision>
  <cp:lastPrinted>2023-05-24T07:26:00Z</cp:lastPrinted>
  <dcterms:created xsi:type="dcterms:W3CDTF">2023-05-24T08:54:00Z</dcterms:created>
  <dcterms:modified xsi:type="dcterms:W3CDTF">2023-05-24T08:54:00Z</dcterms:modified>
</cp:coreProperties>
</file>