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76" w:rsidRDefault="005C3576">
      <w:pPr>
        <w:spacing w:after="1" w:line="220" w:lineRule="atLeast"/>
        <w:jc w:val="both"/>
      </w:pP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b/>
          <w:sz w:val="28"/>
          <w:szCs w:val="28"/>
        </w:rPr>
        <w:t>ПОСТАНОВЛЕНИЕ МИНИСТЕРСТВА ЮСТИЦИИ РЕСПУБЛИКИ БЕЛАРУСЬ</w:t>
      </w: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b/>
          <w:sz w:val="28"/>
          <w:szCs w:val="28"/>
        </w:rPr>
        <w:t>15 декабря 2006 г. N 85</w:t>
      </w: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b/>
          <w:sz w:val="28"/>
          <w:szCs w:val="28"/>
        </w:rPr>
        <w:t>ОБ УТВЕРЖДЕНИИ ИНСТРУКЦИИ О ПОРЯДКЕ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576">
        <w:rPr>
          <w:rFonts w:ascii="Times New Roman" w:hAnsi="Times New Roman" w:cs="Times New Roman"/>
          <w:b/>
          <w:sz w:val="28"/>
          <w:szCs w:val="28"/>
        </w:rPr>
        <w:t>И ДЕЯТЕЛЬНОСТИ ОБЩЕСТВЕННЫХ НАБЛЮДАТЕЛЬНЫХ КОМИССИЙ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3576">
        <w:rPr>
          <w:rFonts w:ascii="Times New Roman" w:hAnsi="Times New Roman" w:cs="Times New Roman"/>
          <w:b/>
          <w:sz w:val="28"/>
          <w:szCs w:val="28"/>
        </w:rPr>
        <w:t>И ЛИЧНОГО ЛИСТА КАНДИДАТА В ЧЛЕНЫ КОМИССИИ</w:t>
      </w:r>
    </w:p>
    <w:p w:rsidR="005C3576" w:rsidRPr="005C3576" w:rsidRDefault="005C357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4" w:history="1">
        <w:r w:rsidRPr="005C3576">
          <w:rPr>
            <w:rFonts w:ascii="Times New Roman" w:hAnsi="Times New Roman" w:cs="Times New Roman"/>
            <w:color w:val="0000FF"/>
            <w:sz w:val="28"/>
            <w:szCs w:val="28"/>
          </w:rPr>
          <w:t>пункта 6</w:t>
        </w:r>
      </w:hyperlink>
      <w:r w:rsidRPr="005C3576">
        <w:rPr>
          <w:rFonts w:ascii="Times New Roman" w:hAnsi="Times New Roman" w:cs="Times New Roman"/>
          <w:sz w:val="28"/>
          <w:szCs w:val="28"/>
        </w:rPr>
        <w:t xml:space="preserve"> Положения о порядке осуществления республиканскими и местными общественными объединениями контроля за деятельностью органов и учреждений, исполняющих наказание и иные меры уголовной ответственности, утвержденного постановлением Совета Министров Республики Беларусь от 15 сентября 2006 г. N 1220, </w:t>
      </w:r>
      <w:hyperlink r:id="rId5" w:history="1">
        <w:r w:rsidRPr="005C3576">
          <w:rPr>
            <w:rFonts w:ascii="Times New Roman" w:hAnsi="Times New Roman" w:cs="Times New Roman"/>
            <w:color w:val="0000FF"/>
            <w:sz w:val="28"/>
            <w:szCs w:val="28"/>
          </w:rPr>
          <w:t>Положения</w:t>
        </w:r>
      </w:hyperlink>
      <w:r w:rsidRPr="005C3576">
        <w:rPr>
          <w:rFonts w:ascii="Times New Roman" w:hAnsi="Times New Roman" w:cs="Times New Roman"/>
          <w:sz w:val="28"/>
          <w:szCs w:val="28"/>
        </w:rPr>
        <w:t xml:space="preserve"> о Министерстве юстиции Республики Беларусь, утвержденного постановлением Совета Министров Республики Беларусь от 31 октября 2001 г. N 1605, Министерство юстиции Республики Беларусь ПОСТАНОВЛЯЕТ: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1. Утвердить: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 xml:space="preserve">прилагаемую </w:t>
      </w:r>
      <w:hyperlink w:anchor="P107" w:history="1">
        <w:r w:rsidRPr="005C3576">
          <w:rPr>
            <w:rFonts w:ascii="Times New Roman" w:hAnsi="Times New Roman" w:cs="Times New Roman"/>
            <w:color w:val="0000FF"/>
            <w:sz w:val="28"/>
            <w:szCs w:val="28"/>
          </w:rPr>
          <w:t>Инструкцию</w:t>
        </w:r>
      </w:hyperlink>
      <w:r w:rsidRPr="005C3576">
        <w:rPr>
          <w:rFonts w:ascii="Times New Roman" w:hAnsi="Times New Roman" w:cs="Times New Roman"/>
          <w:sz w:val="28"/>
          <w:szCs w:val="28"/>
        </w:rPr>
        <w:t xml:space="preserve"> о порядке образования и деятельности общественных наблюдательных комиссий;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 xml:space="preserve">форму личного листа кандидата в члены комиссии согласно </w:t>
      </w:r>
      <w:hyperlink w:anchor="P53" w:history="1">
        <w:r w:rsidRPr="005C3576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5C3576">
        <w:rPr>
          <w:rFonts w:ascii="Times New Roman" w:hAnsi="Times New Roman" w:cs="Times New Roman"/>
          <w:sz w:val="28"/>
          <w:szCs w:val="28"/>
        </w:rPr>
        <w:t>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5C3576" w:rsidRDefault="005C3576">
      <w:pPr>
        <w:spacing w:after="1" w:line="220" w:lineRule="atLeast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5C35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576" w:rsidRDefault="005C3576">
            <w:pPr>
              <w:spacing w:after="1" w:line="220" w:lineRule="atLeast"/>
            </w:pPr>
            <w:r>
              <w:rPr>
                <w:rFonts w:ascii="Calibri" w:hAnsi="Calibri" w:cs="Calibri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C3576" w:rsidRDefault="005C3576">
            <w:pPr>
              <w:spacing w:after="1" w:line="220" w:lineRule="atLeast"/>
              <w:jc w:val="right"/>
            </w:pPr>
            <w:proofErr w:type="spellStart"/>
            <w:r>
              <w:rPr>
                <w:rFonts w:ascii="Calibri" w:hAnsi="Calibri" w:cs="Calibri"/>
              </w:rPr>
              <w:t>В.Г.ГОЛОВАНОВ</w:t>
            </w:r>
            <w:proofErr w:type="spellEnd"/>
          </w:p>
        </w:tc>
      </w:tr>
    </w:tbl>
    <w:p w:rsidR="005C3576" w:rsidRDefault="005C3576">
      <w:pPr>
        <w:spacing w:after="1" w:line="22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</w:rPr>
        <w:t>СОГЛАСОВАНО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Министр                      Председатель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внутренних дел               Брестского областного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Республики Беларусь          исполнительного комитета</w:t>
      </w:r>
    </w:p>
    <w:p w:rsidR="005C3576" w:rsidRDefault="005C3576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В.В.Наумов</w:t>
      </w:r>
      <w:proofErr w:type="spellEnd"/>
      <w:r>
        <w:rPr>
          <w:rFonts w:ascii="Courier New" w:hAnsi="Courier New" w:cs="Courier New"/>
          <w:sz w:val="20"/>
        </w:rPr>
        <w:t xml:space="preserve">                   </w:t>
      </w:r>
      <w:proofErr w:type="spellStart"/>
      <w:r>
        <w:rPr>
          <w:rFonts w:ascii="Courier New" w:hAnsi="Courier New" w:cs="Courier New"/>
          <w:sz w:val="20"/>
        </w:rPr>
        <w:t>К.А.Сумар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13.12.2006                   13.12.2006</w:t>
      </w:r>
    </w:p>
    <w:p w:rsidR="005C3576" w:rsidRDefault="005C3576">
      <w:pPr>
        <w:spacing w:after="1" w:line="20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</w:rPr>
        <w:t>СОГЛАСОВАНО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Председатель                 </w:t>
      </w:r>
      <w:proofErr w:type="spellStart"/>
      <w:r>
        <w:rPr>
          <w:rFonts w:ascii="Courier New" w:hAnsi="Courier New" w:cs="Courier New"/>
          <w:sz w:val="20"/>
        </w:rPr>
        <w:t>Председатель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Витебского областного        Гомельского областного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исполнительного комитета     исполнительного комитета</w:t>
      </w:r>
    </w:p>
    <w:p w:rsidR="005C3576" w:rsidRDefault="005C3576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В.П.Андрейченко</w:t>
      </w:r>
      <w:proofErr w:type="spellEnd"/>
      <w:r>
        <w:rPr>
          <w:rFonts w:ascii="Courier New" w:hAnsi="Courier New" w:cs="Courier New"/>
          <w:sz w:val="20"/>
        </w:rPr>
        <w:t xml:space="preserve">              </w:t>
      </w:r>
      <w:proofErr w:type="spellStart"/>
      <w:r>
        <w:rPr>
          <w:rFonts w:ascii="Courier New" w:hAnsi="Courier New" w:cs="Courier New"/>
          <w:sz w:val="20"/>
        </w:rPr>
        <w:t>А.С.Якобсон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13.12.2006                   13.12.2006</w:t>
      </w:r>
    </w:p>
    <w:p w:rsidR="005C3576" w:rsidRDefault="005C3576">
      <w:pPr>
        <w:spacing w:after="1" w:line="20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</w:rPr>
        <w:t>СОГЛАСОВАНО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Председатель                 </w:t>
      </w:r>
      <w:proofErr w:type="spellStart"/>
      <w:r>
        <w:rPr>
          <w:rFonts w:ascii="Courier New" w:hAnsi="Courier New" w:cs="Courier New"/>
          <w:sz w:val="20"/>
        </w:rPr>
        <w:t>Председатель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Гродненского областного      Минского городского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исполнительного комитета     исполнительного комитета</w:t>
      </w:r>
    </w:p>
    <w:p w:rsidR="005C3576" w:rsidRDefault="005C3576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В.Е.Савченко</w:t>
      </w:r>
      <w:proofErr w:type="spellEnd"/>
      <w:r>
        <w:rPr>
          <w:rFonts w:ascii="Courier New" w:hAnsi="Courier New" w:cs="Courier New"/>
          <w:sz w:val="20"/>
        </w:rPr>
        <w:t xml:space="preserve">                 </w:t>
      </w:r>
      <w:proofErr w:type="spellStart"/>
      <w:r>
        <w:rPr>
          <w:rFonts w:ascii="Courier New" w:hAnsi="Courier New" w:cs="Courier New"/>
          <w:sz w:val="20"/>
        </w:rPr>
        <w:t>М.Я.Павлов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13.12.2006                   13.12.2006</w:t>
      </w:r>
    </w:p>
    <w:p w:rsidR="005C3576" w:rsidRDefault="005C3576">
      <w:pPr>
        <w:spacing w:after="1" w:line="20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СОГЛАСОВАНО                  </w:t>
      </w:r>
      <w:proofErr w:type="spellStart"/>
      <w:r>
        <w:rPr>
          <w:rFonts w:ascii="Courier New" w:hAnsi="Courier New" w:cs="Courier New"/>
          <w:sz w:val="20"/>
        </w:rPr>
        <w:t>СОГЛАСОВАНО</w:t>
      </w:r>
      <w:proofErr w:type="spellEnd"/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Первый заместитель           Председатель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председателя                 Могилевского областного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Минского областного          исполнительного комитета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исполнительного комитета     </w:t>
      </w:r>
      <w:proofErr w:type="spellStart"/>
      <w:r>
        <w:rPr>
          <w:rFonts w:ascii="Courier New" w:hAnsi="Courier New" w:cs="Courier New"/>
          <w:sz w:val="20"/>
        </w:rPr>
        <w:t>Б.В.Батура</w:t>
      </w:r>
      <w:proofErr w:type="spellEnd"/>
    </w:p>
    <w:p w:rsidR="005C3576" w:rsidRDefault="005C3576">
      <w:pPr>
        <w:spacing w:after="1" w:line="200" w:lineRule="atLeast"/>
        <w:jc w:val="both"/>
      </w:pPr>
      <w:proofErr w:type="spellStart"/>
      <w:r>
        <w:rPr>
          <w:rFonts w:ascii="Courier New" w:hAnsi="Courier New" w:cs="Courier New"/>
          <w:sz w:val="20"/>
        </w:rPr>
        <w:t>Л.Ф.Крупец</w:t>
      </w:r>
      <w:proofErr w:type="spellEnd"/>
      <w:r>
        <w:rPr>
          <w:rFonts w:ascii="Courier New" w:hAnsi="Courier New" w:cs="Courier New"/>
          <w:sz w:val="20"/>
        </w:rPr>
        <w:t xml:space="preserve">                   13.12.2006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13.12.2006</w:t>
      </w:r>
    </w:p>
    <w:p w:rsidR="005C3576" w:rsidRDefault="005C3576">
      <w:pPr>
        <w:spacing w:after="1" w:line="220" w:lineRule="atLeast"/>
        <w:jc w:val="right"/>
        <w:outlineLvl w:val="0"/>
      </w:pPr>
      <w:bookmarkStart w:id="0" w:name="P53"/>
      <w:bookmarkEnd w:id="0"/>
      <w:r>
        <w:rPr>
          <w:rFonts w:ascii="Calibri" w:hAnsi="Calibri" w:cs="Calibri"/>
        </w:rPr>
        <w:lastRenderedPageBreak/>
        <w:t>Приложение</w:t>
      </w:r>
    </w:p>
    <w:p w:rsidR="005C3576" w:rsidRDefault="005C3576">
      <w:pPr>
        <w:spacing w:after="1" w:line="220" w:lineRule="atLeast"/>
        <w:jc w:val="right"/>
      </w:pPr>
      <w:r>
        <w:rPr>
          <w:rFonts w:ascii="Calibri" w:hAnsi="Calibri" w:cs="Calibri"/>
        </w:rPr>
        <w:t>к постановлению</w:t>
      </w:r>
    </w:p>
    <w:p w:rsidR="005C3576" w:rsidRDefault="005C3576">
      <w:pPr>
        <w:spacing w:after="1" w:line="220" w:lineRule="atLeast"/>
        <w:jc w:val="right"/>
      </w:pPr>
      <w:r>
        <w:rPr>
          <w:rFonts w:ascii="Calibri" w:hAnsi="Calibri" w:cs="Calibri"/>
        </w:rPr>
        <w:t>Министерства юстиции</w:t>
      </w:r>
    </w:p>
    <w:p w:rsidR="005C3576" w:rsidRDefault="005C3576">
      <w:pPr>
        <w:spacing w:after="1" w:line="220" w:lineRule="atLeast"/>
        <w:jc w:val="right"/>
      </w:pPr>
      <w:r>
        <w:rPr>
          <w:rFonts w:ascii="Calibri" w:hAnsi="Calibri" w:cs="Calibri"/>
        </w:rPr>
        <w:t>Республики Беларусь</w:t>
      </w:r>
    </w:p>
    <w:p w:rsidR="005C3576" w:rsidRDefault="005C3576">
      <w:pPr>
        <w:spacing w:after="1" w:line="220" w:lineRule="atLeast"/>
        <w:jc w:val="right"/>
      </w:pPr>
      <w:r>
        <w:rPr>
          <w:rFonts w:ascii="Calibri" w:hAnsi="Calibri" w:cs="Calibri"/>
        </w:rPr>
        <w:t>15.12.2006 N 85</w:t>
      </w: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Личный лист</w:t>
      </w:r>
    </w:p>
    <w:p w:rsidR="005C3576" w:rsidRDefault="005C3576">
      <w:pPr>
        <w:spacing w:after="1" w:line="20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Место для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фотографической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карточки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кандидата от 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(наименование общественного объединения)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в члены ____________________________________________________________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(наименование общественной наблюдательной комиссии)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1. Фамилия _________________________________________________________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имя _______________________ отчество 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(если изменял(а) фамилию, имя или отчество, то указать их)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2. Число, месяц и год рождения 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3. Место рождения 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4. Гражданство 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5. Образование 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6. Адрес постоянного места жительства 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 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7. Место работы, должность 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телефон 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8. Реквизиты документа, удостоверяющего личность: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наименование документа __________________________________ N 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серия ____________________ кем выдан 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дата выдачи ________________________________________________________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9. Кандидатура члена комиссии выдвинута решением высшего органа 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(наименование высшего органа общественного объединения,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дата проведения, номер протокола)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10. Подтверждаю, что в отношении меня ______________________________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(фамилия, инициалы)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не имеется неснятой или непогашенной судимости, а также решения суда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о признании недееспособным или ограниченно дееспособным.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>________________________                           _________________</w:t>
      </w: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(дата </w:t>
      </w:r>
      <w:proofErr w:type="gramStart"/>
      <w:r>
        <w:rPr>
          <w:rFonts w:ascii="Courier New" w:hAnsi="Courier New" w:cs="Courier New"/>
          <w:sz w:val="20"/>
        </w:rPr>
        <w:t xml:space="preserve">заполнения)   </w:t>
      </w:r>
      <w:proofErr w:type="gramEnd"/>
      <w:r>
        <w:rPr>
          <w:rFonts w:ascii="Courier New" w:hAnsi="Courier New" w:cs="Courier New"/>
          <w:sz w:val="20"/>
        </w:rPr>
        <w:t xml:space="preserve">                                (подпись)</w:t>
      </w:r>
    </w:p>
    <w:p w:rsidR="005C3576" w:rsidRDefault="005C3576">
      <w:pPr>
        <w:spacing w:after="1" w:line="200" w:lineRule="atLeast"/>
        <w:jc w:val="both"/>
      </w:pPr>
    </w:p>
    <w:p w:rsidR="005C3576" w:rsidRDefault="005C3576">
      <w:pPr>
        <w:spacing w:after="1" w:line="200" w:lineRule="atLeast"/>
        <w:jc w:val="both"/>
      </w:pPr>
      <w:r>
        <w:rPr>
          <w:rFonts w:ascii="Courier New" w:hAnsi="Courier New" w:cs="Courier New"/>
          <w:sz w:val="20"/>
        </w:rPr>
        <w:t xml:space="preserve">     Примечание. Личный лист кандидата заполняется самим кандидатом.</w:t>
      </w: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Default="005C3576" w:rsidP="005C357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lastRenderedPageBreak/>
        <w:t xml:space="preserve">                                                УТВЕРЖДЕНО</w:t>
      </w:r>
    </w:p>
    <w:p w:rsidR="005C3576" w:rsidRDefault="005C3576" w:rsidP="005C357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                    Постановление</w:t>
      </w:r>
    </w:p>
    <w:p w:rsidR="005C3576" w:rsidRDefault="005C3576" w:rsidP="005C357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                    Министерства юстиции</w:t>
      </w:r>
    </w:p>
    <w:p w:rsidR="005C3576" w:rsidRDefault="005C3576" w:rsidP="005C357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                    Республики Беларусь</w:t>
      </w:r>
    </w:p>
    <w:p w:rsidR="005C3576" w:rsidRDefault="005C3576" w:rsidP="005C3576">
      <w:pPr>
        <w:spacing w:after="1" w:line="200" w:lineRule="atLeast"/>
        <w:jc w:val="right"/>
      </w:pPr>
      <w:r>
        <w:rPr>
          <w:rFonts w:ascii="Courier New" w:hAnsi="Courier New" w:cs="Courier New"/>
          <w:sz w:val="20"/>
        </w:rPr>
        <w:t xml:space="preserve">                                                15.12.2006 N 85</w:t>
      </w:r>
    </w:p>
    <w:p w:rsidR="005C3576" w:rsidRDefault="005C3576" w:rsidP="005C3576">
      <w:pPr>
        <w:spacing w:after="1" w:line="220" w:lineRule="atLeast"/>
        <w:ind w:firstLine="540"/>
        <w:jc w:val="right"/>
      </w:pPr>
    </w:p>
    <w:p w:rsidR="005C3576" w:rsidRDefault="005C3576">
      <w:pPr>
        <w:spacing w:after="1" w:line="220" w:lineRule="atLeast"/>
        <w:ind w:firstLine="540"/>
        <w:jc w:val="both"/>
      </w:pPr>
    </w:p>
    <w:p w:rsidR="005C3576" w:rsidRPr="005C3576" w:rsidRDefault="005C357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07"/>
      <w:bookmarkEnd w:id="1"/>
      <w:r w:rsidRPr="005C3576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b/>
          <w:sz w:val="28"/>
          <w:szCs w:val="28"/>
        </w:rPr>
        <w:t>О ПОРЯДКЕ ОБРАЗОВАНИЯ И ДЕЯТЕЛЬНОСТИ ОБЩЕСТВЕННЫХ</w:t>
      </w:r>
    </w:p>
    <w:p w:rsidR="005C3576" w:rsidRPr="005C3576" w:rsidRDefault="005C3576">
      <w:pPr>
        <w:spacing w:after="1" w:line="2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b/>
          <w:sz w:val="28"/>
          <w:szCs w:val="28"/>
        </w:rPr>
        <w:t>НАБЛЮДАТЕЛЬНЫХ КОМИССИЙ</w:t>
      </w:r>
    </w:p>
    <w:p w:rsidR="005C3576" w:rsidRPr="005C3576" w:rsidRDefault="005C357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576" w:rsidRPr="005C3576" w:rsidRDefault="005C3576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1. Инструкция о порядке образования и деятельности общественных наблюдательных комиссий (далее - Инструкция) определяет порядок образования Республиканской общественной наблюдательной комиссии при Министерстве юстиции Республики Беларусь (далее - Республиканская комиссия), порядок образования областных, Минской городской общественных наблюдательных комиссий при управлениях юстиции областных, Минского городского исполнительных комитетов (далее - областные, Минская городская комиссия), порядок организации их деятельности, порядок взаимодействия Республиканской комиссии с областными, Минской городской комиссиями.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2. Республиканская комиссия образуется в составе от 3 до 11 человек. Персональный состав Республиканской комиссии утверждается приказом Министра юстиции Республики Беларусь.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Информация о составе Республиканской комиссии направляется Министерством юстиции Республики Беларусь в Министерство внутренних дел Республики Беларусь и публикуется в средствах массовой информации.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3. Областная, Минская городская комиссии образуются в составе от 3 до 11 человек. Персональный состав областной, Минской городской комиссий утверждается приказом начальника управления юстиции соответствующего областного, Минского городского исполнительного комитета.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Информация о составе областной, Минской городской комиссий направляется управлением юстиции областного, Минского городского исполнительных комитетов в управление внутренних дел соответствующего областного, Минского городского исполнительного комитета и публикуется в средствах массовой информации.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 xml:space="preserve">4. Республиканская комиссия, областная, Минская городская комиссии (далее - комиссии) осуществляют свою деятельность в соответствии с </w:t>
      </w:r>
      <w:hyperlink r:id="rId6" w:history="1">
        <w:r w:rsidRPr="005C3576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5C3576">
        <w:rPr>
          <w:rFonts w:ascii="Times New Roman" w:hAnsi="Times New Roman" w:cs="Times New Roman"/>
          <w:sz w:val="28"/>
          <w:szCs w:val="28"/>
        </w:rPr>
        <w:t xml:space="preserve"> Республики Беларусь, законами Республики Беларусь, нормативными правовыми актами Президента Республики Беларусь, иными актами законодательства и настоящей Инструкцией.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Комиссии сами определяют направления своей деятельности в соответствии с возложенными на них законодательством полномочиями.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lastRenderedPageBreak/>
        <w:t>5. Комиссию возглавляет председатель, избираемый комиссией из числа ее членов по согласованию с Министерством юстиции Республики Беларусь (председатель Республиканской комиссии) или с управлениями юстиции областных, Минского городского исполнительных комитетов (председатели соответствующих областных, Минской городской комиссий).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Подготовка материалов к рассмотрению комиссией, ведение делопроизводства возлагаются на секретаря комиссии, избираемого комиссией из числа ее членов по предложению председателя комиссии.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Председатель и секретарь комиссии избираются открытым голосованием простым большинством голосов.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6. Председатель обеспечивает подготовку заседания комиссии либо поручает обеспечение подготовки членам комиссии.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Председатель комиссии определяет время и место проведения заседания комиссии, а также повестку заседания.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7. Председатель комиссии определяет периодичность заседаний комиссии исходя из реальной необходимости, но не реже одного раза в полугодие.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8. В работе комиссии могут принимать участие представители заинтересованных государственных органов с правом совещательного голоса.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9. Комиссия правомочна принимать решения при наличии на заседании более половины ее членов. Решения принимаются простым большинством голосов. При равенстве голосов принимается решение, за которое проголосовал председатель комиссии.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10. Ход заседания комиссии, а также принятые комиссией решения оформляются протоколом, к которому могут прилагаться предложения, заключения комиссии, носящие рекомендательный характер.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Протокол подписывается председателем и секретарем комиссии.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11. Протокол заседания Республиканской комиссии направляется вместе с приложениями Министерству юстиции Республики Беларусь и Министерству внутренних дел Республики Беларусь.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Протокол заседания областной, Минской городской комиссий вместе с приложениями направляется в управление юстиции и управление внутренних дел соответствующего областного, Минского городского исполнительного комитета и при необходимости в Республиканскую комиссию.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12. На заседании комиссии может выноситься на обсуждение любой вопрос, относящийся к компетенции общественных наблюдательных комиссий.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13. Члены комиссии обязаны выполнять решения комиссии и поручения председателя комиссии по вопросам деятельности комиссии в соответствии с компетенцией комиссии, определенной законодательством.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lastRenderedPageBreak/>
        <w:t>14. Для осуществления полномочий, предоставленных комиссиям, Министерство юстиции Республики Беларусь, управления юстиции областных, Минского городского исполнительных комитетов оказывают содействие в организации заседаний соответствующих комиссий.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15. Министерство юстиции Республики Беларусь осуществляет организационное обеспечение деятельности Республиканской комиссии, предоставляет ей помещение для проведения заседаний, компьютерную и иную технику для подготовки необходимых документов, оказывает методическую помощь.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16. Управления юстиции областных, Минского городского исполнительных комитетов осуществляют организационное обеспечение деятельности соответствующих областных, Минской городской комиссий, предоставляют им помещения для проведения заседаний, компьютерную и иную технику для подготовки необходимых документов, оказывают методическую помощь.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17. В пределах полномочий, предоставленных общественным наблюдательным комиссиям, областные, Минская городская комиссии осуществляют взаимодействие с Республиканской комиссией.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18. При необходимости решения вопросов на республиканском уровне решения, принимаемые на заседаниях областных, Минской городской комиссий, направляются в Республиканскую комиссию для обсуждения на ее заседаниях.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19. В случае необходимости Республиканская комиссия принимает решение о направлении предложений, заключений областных, Минской городской комиссий в Министерство юстиции Республики Беларусь и Министерство внутренних дел Республики Беларусь.</w:t>
      </w:r>
    </w:p>
    <w:p w:rsidR="005C3576" w:rsidRPr="005C3576" w:rsidRDefault="005C357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576">
        <w:rPr>
          <w:rFonts w:ascii="Times New Roman" w:hAnsi="Times New Roman" w:cs="Times New Roman"/>
          <w:sz w:val="28"/>
          <w:szCs w:val="28"/>
        </w:rPr>
        <w:t>О принятом решении Республиканская комиссия сообщает областным, Минской городской комиссиям.</w:t>
      </w:r>
      <w:bookmarkStart w:id="2" w:name="_GoBack"/>
      <w:bookmarkEnd w:id="2"/>
    </w:p>
    <w:sectPr w:rsidR="005C3576" w:rsidRPr="005C3576" w:rsidSect="005C3576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DB"/>
    <w:rsid w:val="00197FDB"/>
    <w:rsid w:val="00325C79"/>
    <w:rsid w:val="005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7E53"/>
  <w15:chartTrackingRefBased/>
  <w15:docId w15:val="{5021A056-78AF-4273-9BD8-2652E525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624D371E693863831FBBBE932F4E5F241C533E23DAAB825472E184B9308EDA19mEW4I" TargetMode="External"/><Relationship Id="rId5" Type="http://schemas.openxmlformats.org/officeDocument/2006/relationships/hyperlink" Target="consultantplus://offline/ref=B6624D371E693863831FBBBE932F4E5F241C533E23DEAA815776E184B9308EDA19E4C83E244DF6EED1D59F1Dm4W6I" TargetMode="External"/><Relationship Id="rId4" Type="http://schemas.openxmlformats.org/officeDocument/2006/relationships/hyperlink" Target="consultantplus://offline/ref=B6624D371E693863831FBBBE932F4E5F241C533E23DEA6895170E184B9308EDA19E4C83E244DF6EED1D59F1Em4W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1675</Words>
  <Characters>9554</Characters>
  <Application>Microsoft Office Word</Application>
  <DocSecurity>0</DocSecurity>
  <Lines>79</Lines>
  <Paragraphs>22</Paragraphs>
  <ScaleCrop>false</ScaleCrop>
  <Company/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Элэй Наджибулла</dc:creator>
  <cp:keywords/>
  <dc:description/>
  <cp:lastModifiedBy>Элэй Наджибулла</cp:lastModifiedBy>
  <cp:revision>2</cp:revision>
  <dcterms:created xsi:type="dcterms:W3CDTF">2020-01-15T08:22:00Z</dcterms:created>
  <dcterms:modified xsi:type="dcterms:W3CDTF">2020-01-15T08:24:00Z</dcterms:modified>
</cp:coreProperties>
</file>